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358" w:rsidRDefault="00066358">
      <w:pPr>
        <w:rPr>
          <w:lang w:val="en-US"/>
        </w:rPr>
      </w:pPr>
    </w:p>
    <w:p w:rsidR="00B05776" w:rsidRDefault="00B05776" w:rsidP="00B05776">
      <w:pPr>
        <w:pStyle w:val="a3"/>
        <w:pBdr>
          <w:bottom w:val="thickThinSmallGap" w:sz="24" w:space="15" w:color="622423"/>
        </w:pBdr>
        <w:tabs>
          <w:tab w:val="left" w:pos="586"/>
        </w:tabs>
        <w:jc w:val="center"/>
        <w:rPr>
          <w:sz w:val="40"/>
          <w:szCs w:val="40"/>
        </w:rPr>
      </w:pPr>
      <w:r>
        <w:rPr>
          <w:sz w:val="40"/>
          <w:szCs w:val="40"/>
        </w:rPr>
        <w:t>Д О К У М Е Н Т А Ц И Я</w:t>
      </w:r>
    </w:p>
    <w:p w:rsidR="00B05776" w:rsidRDefault="00B05776" w:rsidP="00B05776"/>
    <w:p w:rsidR="00B05776" w:rsidRDefault="00B05776" w:rsidP="00B05776"/>
    <w:p w:rsidR="00B05776" w:rsidRDefault="00B05776" w:rsidP="00B05776">
      <w:pPr>
        <w:jc w:val="center"/>
        <w:rPr>
          <w:sz w:val="32"/>
          <w:szCs w:val="32"/>
        </w:rPr>
      </w:pPr>
      <w:r>
        <w:tab/>
      </w:r>
      <w:r>
        <w:rPr>
          <w:sz w:val="32"/>
          <w:szCs w:val="32"/>
        </w:rPr>
        <w:t>ЗА УЧАСТИЕ В ОТКРИТА ПРОЦЕДУРА ЗА ВЪЗЛАГАНЕ НА ОБЩЕСТВЕНА ПОРЪЧКА С ПРЕДМЕТ:</w:t>
      </w:r>
    </w:p>
    <w:p w:rsidR="00B05776" w:rsidRDefault="00B05776">
      <w:pPr>
        <w:rPr>
          <w:lang w:val="en-US"/>
        </w:rPr>
      </w:pPr>
    </w:p>
    <w:p w:rsidR="00B05776" w:rsidRDefault="00B05776">
      <w:pPr>
        <w:rPr>
          <w:i/>
          <w:lang w:val="en-US"/>
        </w:rPr>
      </w:pPr>
    </w:p>
    <w:p w:rsidR="00B05776" w:rsidRDefault="00B05776" w:rsidP="00B05776">
      <w:pPr>
        <w:jc w:val="center"/>
        <w:rPr>
          <w:i/>
          <w:sz w:val="32"/>
          <w:szCs w:val="32"/>
          <w:lang w:val="en-US"/>
        </w:rPr>
      </w:pPr>
      <w:r w:rsidRPr="00B05776">
        <w:rPr>
          <w:i/>
          <w:sz w:val="32"/>
          <w:szCs w:val="32"/>
        </w:rPr>
        <w:t>„Рехабилитация на външното водоснабдяване на с. Гара Елин Пелин и с. Нови Хан“</w:t>
      </w:r>
    </w:p>
    <w:p w:rsidR="00B05776" w:rsidRDefault="00B05776" w:rsidP="00B05776">
      <w:pPr>
        <w:jc w:val="center"/>
        <w:rPr>
          <w:i/>
          <w:sz w:val="32"/>
          <w:szCs w:val="32"/>
          <w:lang w:val="en-US"/>
        </w:rPr>
      </w:pPr>
    </w:p>
    <w:p w:rsidR="00B05776" w:rsidRDefault="00B05776" w:rsidP="00B05776">
      <w:pPr>
        <w:jc w:val="center"/>
        <w:rPr>
          <w:i/>
          <w:sz w:val="32"/>
          <w:szCs w:val="32"/>
          <w:lang w:val="en-US"/>
        </w:rPr>
      </w:pPr>
    </w:p>
    <w:p w:rsidR="00B05776" w:rsidRDefault="00B05776" w:rsidP="00B05776">
      <w:pPr>
        <w:jc w:val="center"/>
        <w:rPr>
          <w:i/>
          <w:sz w:val="32"/>
          <w:szCs w:val="32"/>
          <w:lang w:val="en-US"/>
        </w:rPr>
      </w:pPr>
    </w:p>
    <w:p w:rsidR="00B05776" w:rsidRDefault="00B05776" w:rsidP="00B05776">
      <w:pPr>
        <w:jc w:val="center"/>
        <w:rPr>
          <w:i/>
          <w:sz w:val="32"/>
          <w:szCs w:val="32"/>
          <w:lang w:val="en-US"/>
        </w:rPr>
      </w:pPr>
    </w:p>
    <w:p w:rsidR="00B05776" w:rsidRDefault="00B05776" w:rsidP="00B05776">
      <w:pPr>
        <w:jc w:val="center"/>
        <w:rPr>
          <w:i/>
          <w:sz w:val="32"/>
          <w:szCs w:val="32"/>
          <w:lang w:val="en-US"/>
        </w:rPr>
      </w:pPr>
    </w:p>
    <w:p w:rsidR="00B05776" w:rsidRDefault="00B05776" w:rsidP="00B05776">
      <w:pPr>
        <w:jc w:val="center"/>
        <w:rPr>
          <w:i/>
          <w:sz w:val="32"/>
          <w:szCs w:val="32"/>
          <w:lang w:val="en-US"/>
        </w:rPr>
      </w:pPr>
    </w:p>
    <w:p w:rsidR="00B05776" w:rsidRDefault="00B05776" w:rsidP="00B05776">
      <w:pPr>
        <w:jc w:val="center"/>
        <w:rPr>
          <w:i/>
          <w:sz w:val="32"/>
          <w:szCs w:val="32"/>
          <w:lang w:val="en-US"/>
        </w:rPr>
      </w:pPr>
    </w:p>
    <w:p w:rsidR="00B05776" w:rsidRDefault="00B05776" w:rsidP="00B05776">
      <w:pPr>
        <w:jc w:val="center"/>
        <w:rPr>
          <w:i/>
          <w:sz w:val="32"/>
          <w:szCs w:val="32"/>
          <w:lang w:val="en-US"/>
        </w:rPr>
      </w:pPr>
    </w:p>
    <w:p w:rsidR="00B05776" w:rsidRDefault="00B05776" w:rsidP="00B05776">
      <w:pPr>
        <w:jc w:val="center"/>
        <w:rPr>
          <w:i/>
          <w:sz w:val="32"/>
          <w:szCs w:val="32"/>
          <w:lang w:val="en-US"/>
        </w:rPr>
      </w:pPr>
    </w:p>
    <w:p w:rsidR="00B05776" w:rsidRDefault="00B05776" w:rsidP="00B05776">
      <w:pPr>
        <w:jc w:val="center"/>
        <w:rPr>
          <w:i/>
          <w:sz w:val="32"/>
          <w:szCs w:val="32"/>
          <w:lang w:val="en-US"/>
        </w:rPr>
      </w:pPr>
    </w:p>
    <w:p w:rsidR="00B05776" w:rsidRDefault="00B05776" w:rsidP="00B05776">
      <w:pPr>
        <w:jc w:val="center"/>
        <w:rPr>
          <w:i/>
          <w:sz w:val="32"/>
          <w:szCs w:val="32"/>
          <w:lang w:val="en-US"/>
        </w:rPr>
      </w:pPr>
    </w:p>
    <w:p w:rsidR="00B05776" w:rsidRDefault="00B05776" w:rsidP="00B05776">
      <w:pPr>
        <w:jc w:val="center"/>
        <w:rPr>
          <w:i/>
          <w:sz w:val="32"/>
          <w:szCs w:val="32"/>
          <w:lang w:val="en-US"/>
        </w:rPr>
      </w:pPr>
    </w:p>
    <w:p w:rsidR="00B05776" w:rsidRDefault="00B05776" w:rsidP="00B05776">
      <w:pPr>
        <w:jc w:val="center"/>
        <w:rPr>
          <w:i/>
          <w:sz w:val="32"/>
          <w:szCs w:val="32"/>
          <w:lang w:val="en-US"/>
        </w:rPr>
      </w:pPr>
    </w:p>
    <w:p w:rsidR="00B05776" w:rsidRDefault="00B05776" w:rsidP="00B05776">
      <w:pPr>
        <w:jc w:val="center"/>
        <w:rPr>
          <w:i/>
          <w:sz w:val="32"/>
          <w:szCs w:val="32"/>
          <w:lang w:val="en-US"/>
        </w:rPr>
      </w:pPr>
    </w:p>
    <w:p w:rsidR="00B05776" w:rsidRDefault="00B05776" w:rsidP="00B05776">
      <w:pPr>
        <w:jc w:val="center"/>
        <w:rPr>
          <w:i/>
          <w:sz w:val="32"/>
          <w:szCs w:val="32"/>
          <w:lang w:val="en-US"/>
        </w:rPr>
      </w:pPr>
    </w:p>
    <w:p w:rsidR="00B05776" w:rsidRDefault="00B05776" w:rsidP="00B05776">
      <w:pPr>
        <w:jc w:val="center"/>
        <w:rPr>
          <w:i/>
          <w:sz w:val="32"/>
          <w:szCs w:val="32"/>
          <w:lang w:val="en-US"/>
        </w:rPr>
      </w:pPr>
    </w:p>
    <w:p w:rsidR="00B05776" w:rsidRDefault="00B05776" w:rsidP="00B05776">
      <w:pPr>
        <w:jc w:val="center"/>
        <w:rPr>
          <w:i/>
          <w:sz w:val="32"/>
          <w:szCs w:val="32"/>
          <w:lang w:val="en-US"/>
        </w:rPr>
      </w:pPr>
    </w:p>
    <w:p w:rsidR="00B05776" w:rsidRDefault="00B05776" w:rsidP="00B05776">
      <w:pPr>
        <w:jc w:val="center"/>
        <w:rPr>
          <w:i/>
          <w:sz w:val="32"/>
          <w:szCs w:val="32"/>
          <w:lang w:val="en-US"/>
        </w:rPr>
      </w:pPr>
    </w:p>
    <w:p w:rsidR="00B05776" w:rsidRDefault="00B05776" w:rsidP="00B05776">
      <w:pPr>
        <w:jc w:val="center"/>
        <w:rPr>
          <w:i/>
          <w:sz w:val="32"/>
          <w:szCs w:val="32"/>
          <w:lang w:val="en-US"/>
        </w:rPr>
      </w:pPr>
    </w:p>
    <w:p w:rsidR="00B05776" w:rsidRDefault="00B05776" w:rsidP="00B05776">
      <w:pPr>
        <w:jc w:val="center"/>
        <w:rPr>
          <w:sz w:val="28"/>
          <w:szCs w:val="28"/>
        </w:rPr>
      </w:pPr>
      <w:r>
        <w:rPr>
          <w:sz w:val="28"/>
          <w:szCs w:val="28"/>
        </w:rPr>
        <w:t>Елин Пелин</w:t>
      </w:r>
    </w:p>
    <w:p w:rsidR="00B05776" w:rsidRDefault="00B05776" w:rsidP="00B05776">
      <w:pPr>
        <w:jc w:val="center"/>
        <w:rPr>
          <w:sz w:val="28"/>
          <w:szCs w:val="28"/>
        </w:rPr>
      </w:pPr>
      <w:r w:rsidRPr="00804245">
        <w:rPr>
          <w:sz w:val="28"/>
          <w:szCs w:val="28"/>
        </w:rPr>
        <w:t>201</w:t>
      </w:r>
      <w:r>
        <w:rPr>
          <w:sz w:val="28"/>
          <w:szCs w:val="28"/>
        </w:rPr>
        <w:t>8</w:t>
      </w:r>
      <w:r w:rsidRPr="00804245">
        <w:rPr>
          <w:sz w:val="28"/>
          <w:szCs w:val="28"/>
        </w:rPr>
        <w:t xml:space="preserve"> г.</w:t>
      </w:r>
    </w:p>
    <w:p w:rsidR="00B05776" w:rsidRDefault="00B05776" w:rsidP="00B05776">
      <w:pPr>
        <w:jc w:val="center"/>
        <w:rPr>
          <w:i/>
          <w:sz w:val="32"/>
          <w:szCs w:val="32"/>
          <w:lang w:val="en-US"/>
        </w:rPr>
      </w:pPr>
    </w:p>
    <w:p w:rsidR="00B05776" w:rsidRDefault="00B05776" w:rsidP="00B05776">
      <w:pPr>
        <w:jc w:val="center"/>
        <w:rPr>
          <w:i/>
          <w:sz w:val="32"/>
          <w:szCs w:val="32"/>
          <w:lang w:val="en-US"/>
        </w:rPr>
      </w:pPr>
    </w:p>
    <w:p w:rsidR="00B05776" w:rsidRDefault="00B05776" w:rsidP="00B05776">
      <w:pPr>
        <w:tabs>
          <w:tab w:val="left" w:pos="2190"/>
        </w:tabs>
        <w:jc w:val="center"/>
        <w:rPr>
          <w:b/>
        </w:rPr>
      </w:pPr>
      <w:r>
        <w:rPr>
          <w:b/>
        </w:rPr>
        <w:lastRenderedPageBreak/>
        <w:t>СЪДЪРЖАНИЕ:</w:t>
      </w:r>
    </w:p>
    <w:p w:rsidR="00B05776" w:rsidRDefault="00B05776" w:rsidP="00B05776">
      <w:pPr>
        <w:jc w:val="center"/>
        <w:rPr>
          <w:i/>
          <w:sz w:val="32"/>
          <w:szCs w:val="32"/>
          <w:lang w:val="en-US"/>
        </w:rPr>
      </w:pPr>
    </w:p>
    <w:sdt>
      <w:sdtPr>
        <w:rPr>
          <w:rFonts w:ascii="Times New Roman" w:eastAsia="Times New Roman" w:hAnsi="Times New Roman" w:cs="Times New Roman"/>
          <w:b w:val="0"/>
          <w:bCs w:val="0"/>
          <w:color w:val="auto"/>
          <w:sz w:val="24"/>
          <w:szCs w:val="20"/>
          <w:lang w:val="bg-BG"/>
        </w:rPr>
        <w:id w:val="-514075408"/>
        <w:docPartObj>
          <w:docPartGallery w:val="Table of Contents"/>
          <w:docPartUnique/>
        </w:docPartObj>
      </w:sdtPr>
      <w:sdtEndPr/>
      <w:sdtContent>
        <w:p w:rsidR="007040D8" w:rsidRPr="007040D8" w:rsidRDefault="007040D8">
          <w:pPr>
            <w:pStyle w:val="af"/>
            <w:rPr>
              <w:rFonts w:ascii="Times New Roman" w:hAnsi="Times New Roman" w:cs="Times New Roman"/>
            </w:rPr>
          </w:pPr>
        </w:p>
        <w:p w:rsidR="007040D8" w:rsidRPr="007040D8" w:rsidRDefault="007040D8">
          <w:pPr>
            <w:pStyle w:val="11"/>
            <w:tabs>
              <w:tab w:val="right" w:leader="dot" w:pos="9350"/>
            </w:tabs>
            <w:rPr>
              <w:b/>
              <w:noProof/>
            </w:rPr>
          </w:pPr>
          <w:r w:rsidRPr="007040D8">
            <w:rPr>
              <w:b/>
            </w:rPr>
            <w:fldChar w:fldCharType="begin"/>
          </w:r>
          <w:r w:rsidRPr="007040D8">
            <w:rPr>
              <w:b/>
            </w:rPr>
            <w:instrText xml:space="preserve"> TOC \o "1-3" \h \z \u </w:instrText>
          </w:r>
          <w:r w:rsidRPr="007040D8">
            <w:rPr>
              <w:b/>
            </w:rPr>
            <w:fldChar w:fldCharType="separate"/>
          </w:r>
          <w:hyperlink w:anchor="_Toc515821028" w:history="1">
            <w:r w:rsidRPr="007040D8">
              <w:rPr>
                <w:rStyle w:val="a8"/>
                <w:rFonts w:eastAsia="Calibri"/>
                <w:b/>
                <w:iCs/>
                <w:noProof/>
                <w:lang w:eastAsia="sr-Cyrl-CS"/>
              </w:rPr>
              <w:t>РАЗДЕЛ I: ПЪЛНО ОПИСАНИЕ НА ОБЕКТА НА ОБЩЕСТВЕНАТА ПОРЪЧКА</w:t>
            </w:r>
            <w:r w:rsidRPr="007040D8">
              <w:rPr>
                <w:b/>
                <w:noProof/>
                <w:webHidden/>
              </w:rPr>
              <w:tab/>
            </w:r>
            <w:r w:rsidRPr="007040D8">
              <w:rPr>
                <w:b/>
                <w:noProof/>
                <w:webHidden/>
              </w:rPr>
              <w:fldChar w:fldCharType="begin"/>
            </w:r>
            <w:r w:rsidRPr="007040D8">
              <w:rPr>
                <w:b/>
                <w:noProof/>
                <w:webHidden/>
              </w:rPr>
              <w:instrText xml:space="preserve"> PAGEREF _Toc515821028 \h </w:instrText>
            </w:r>
            <w:r w:rsidRPr="007040D8">
              <w:rPr>
                <w:b/>
                <w:noProof/>
                <w:webHidden/>
              </w:rPr>
            </w:r>
            <w:r w:rsidRPr="007040D8">
              <w:rPr>
                <w:b/>
                <w:noProof/>
                <w:webHidden/>
              </w:rPr>
              <w:fldChar w:fldCharType="separate"/>
            </w:r>
            <w:r w:rsidRPr="007040D8">
              <w:rPr>
                <w:b/>
                <w:noProof/>
                <w:webHidden/>
              </w:rPr>
              <w:t>3</w:t>
            </w:r>
            <w:r w:rsidRPr="007040D8">
              <w:rPr>
                <w:b/>
                <w:noProof/>
                <w:webHidden/>
              </w:rPr>
              <w:fldChar w:fldCharType="end"/>
            </w:r>
          </w:hyperlink>
        </w:p>
        <w:p w:rsidR="007040D8" w:rsidRPr="007040D8" w:rsidRDefault="00107A93">
          <w:pPr>
            <w:pStyle w:val="23"/>
            <w:tabs>
              <w:tab w:val="right" w:leader="dot" w:pos="9350"/>
            </w:tabs>
            <w:rPr>
              <w:b/>
              <w:noProof/>
            </w:rPr>
          </w:pPr>
          <w:hyperlink w:anchor="_Toc515821029" w:history="1">
            <w:r w:rsidR="007040D8" w:rsidRPr="007040D8">
              <w:rPr>
                <w:rStyle w:val="a8"/>
                <w:rFonts w:eastAsiaTheme="majorEastAsia"/>
                <w:b/>
                <w:noProof/>
              </w:rPr>
              <w:t>1.1. ПРАВНО ОСНОВАНИЕ ЗА ОТКРИВАНЕ НА ПРОЦЕДУРАТА:</w:t>
            </w:r>
            <w:r w:rsidR="007040D8" w:rsidRPr="007040D8">
              <w:rPr>
                <w:b/>
                <w:noProof/>
                <w:webHidden/>
              </w:rPr>
              <w:tab/>
            </w:r>
            <w:r w:rsidR="007040D8" w:rsidRPr="007040D8">
              <w:rPr>
                <w:b/>
                <w:noProof/>
                <w:webHidden/>
              </w:rPr>
              <w:fldChar w:fldCharType="begin"/>
            </w:r>
            <w:r w:rsidR="007040D8" w:rsidRPr="007040D8">
              <w:rPr>
                <w:b/>
                <w:noProof/>
                <w:webHidden/>
              </w:rPr>
              <w:instrText xml:space="preserve"> PAGEREF _Toc515821029 \h </w:instrText>
            </w:r>
            <w:r w:rsidR="007040D8" w:rsidRPr="007040D8">
              <w:rPr>
                <w:b/>
                <w:noProof/>
                <w:webHidden/>
              </w:rPr>
            </w:r>
            <w:r w:rsidR="007040D8" w:rsidRPr="007040D8">
              <w:rPr>
                <w:b/>
                <w:noProof/>
                <w:webHidden/>
              </w:rPr>
              <w:fldChar w:fldCharType="separate"/>
            </w:r>
            <w:r w:rsidR="007040D8" w:rsidRPr="007040D8">
              <w:rPr>
                <w:b/>
                <w:noProof/>
                <w:webHidden/>
              </w:rPr>
              <w:t>3</w:t>
            </w:r>
            <w:r w:rsidR="007040D8" w:rsidRPr="007040D8">
              <w:rPr>
                <w:b/>
                <w:noProof/>
                <w:webHidden/>
              </w:rPr>
              <w:fldChar w:fldCharType="end"/>
            </w:r>
          </w:hyperlink>
        </w:p>
        <w:p w:rsidR="007040D8" w:rsidRPr="007040D8" w:rsidRDefault="00107A93">
          <w:pPr>
            <w:pStyle w:val="23"/>
            <w:tabs>
              <w:tab w:val="right" w:leader="dot" w:pos="9350"/>
            </w:tabs>
            <w:rPr>
              <w:b/>
              <w:noProof/>
            </w:rPr>
          </w:pPr>
          <w:hyperlink w:anchor="_Toc515821030" w:history="1">
            <w:r w:rsidR="007040D8" w:rsidRPr="007040D8">
              <w:rPr>
                <w:rStyle w:val="a8"/>
                <w:rFonts w:eastAsiaTheme="majorEastAsia"/>
                <w:b/>
                <w:noProof/>
              </w:rPr>
              <w:t>1.2. МОТИВИ ЗА ИЗБОР НА ПРОЦЕДУРА ПО ВЪЗЛАГАНЕ НА ПОРЪЧКАТА</w:t>
            </w:r>
            <w:r w:rsidR="007040D8" w:rsidRPr="007040D8">
              <w:rPr>
                <w:b/>
                <w:noProof/>
                <w:webHidden/>
              </w:rPr>
              <w:tab/>
            </w:r>
            <w:r w:rsidR="007040D8" w:rsidRPr="007040D8">
              <w:rPr>
                <w:b/>
                <w:noProof/>
                <w:webHidden/>
              </w:rPr>
              <w:fldChar w:fldCharType="begin"/>
            </w:r>
            <w:r w:rsidR="007040D8" w:rsidRPr="007040D8">
              <w:rPr>
                <w:b/>
                <w:noProof/>
                <w:webHidden/>
              </w:rPr>
              <w:instrText xml:space="preserve"> PAGEREF _Toc515821030 \h </w:instrText>
            </w:r>
            <w:r w:rsidR="007040D8" w:rsidRPr="007040D8">
              <w:rPr>
                <w:b/>
                <w:noProof/>
                <w:webHidden/>
              </w:rPr>
            </w:r>
            <w:r w:rsidR="007040D8" w:rsidRPr="007040D8">
              <w:rPr>
                <w:b/>
                <w:noProof/>
                <w:webHidden/>
              </w:rPr>
              <w:fldChar w:fldCharType="separate"/>
            </w:r>
            <w:r w:rsidR="007040D8" w:rsidRPr="007040D8">
              <w:rPr>
                <w:b/>
                <w:noProof/>
                <w:webHidden/>
              </w:rPr>
              <w:t>3</w:t>
            </w:r>
            <w:r w:rsidR="007040D8" w:rsidRPr="007040D8">
              <w:rPr>
                <w:b/>
                <w:noProof/>
                <w:webHidden/>
              </w:rPr>
              <w:fldChar w:fldCharType="end"/>
            </w:r>
          </w:hyperlink>
        </w:p>
        <w:p w:rsidR="007040D8" w:rsidRPr="007040D8" w:rsidRDefault="00107A93">
          <w:pPr>
            <w:pStyle w:val="11"/>
            <w:tabs>
              <w:tab w:val="right" w:leader="dot" w:pos="9350"/>
            </w:tabs>
            <w:rPr>
              <w:b/>
              <w:noProof/>
            </w:rPr>
          </w:pPr>
          <w:hyperlink w:anchor="_Toc515821031" w:history="1">
            <w:r w:rsidR="007040D8" w:rsidRPr="007040D8">
              <w:rPr>
                <w:rStyle w:val="a8"/>
                <w:rFonts w:eastAsiaTheme="majorEastAsia"/>
                <w:b/>
                <w:noProof/>
              </w:rPr>
              <w:t>РАЗДЕЛ II. ИЗИСКВАНИЯ КЪМ ИЗПЪЛНЕНИЕТО</w:t>
            </w:r>
            <w:r w:rsidR="007040D8" w:rsidRPr="007040D8">
              <w:rPr>
                <w:b/>
                <w:noProof/>
                <w:webHidden/>
              </w:rPr>
              <w:tab/>
            </w:r>
            <w:r w:rsidR="007040D8" w:rsidRPr="007040D8">
              <w:rPr>
                <w:b/>
                <w:noProof/>
                <w:webHidden/>
              </w:rPr>
              <w:fldChar w:fldCharType="begin"/>
            </w:r>
            <w:r w:rsidR="007040D8" w:rsidRPr="007040D8">
              <w:rPr>
                <w:b/>
                <w:noProof/>
                <w:webHidden/>
              </w:rPr>
              <w:instrText xml:space="preserve"> PAGEREF _Toc515821031 \h </w:instrText>
            </w:r>
            <w:r w:rsidR="007040D8" w:rsidRPr="007040D8">
              <w:rPr>
                <w:b/>
                <w:noProof/>
                <w:webHidden/>
              </w:rPr>
            </w:r>
            <w:r w:rsidR="007040D8" w:rsidRPr="007040D8">
              <w:rPr>
                <w:b/>
                <w:noProof/>
                <w:webHidden/>
              </w:rPr>
              <w:fldChar w:fldCharType="separate"/>
            </w:r>
            <w:r w:rsidR="007040D8" w:rsidRPr="007040D8">
              <w:rPr>
                <w:b/>
                <w:noProof/>
                <w:webHidden/>
              </w:rPr>
              <w:t>8</w:t>
            </w:r>
            <w:r w:rsidR="007040D8" w:rsidRPr="007040D8">
              <w:rPr>
                <w:b/>
                <w:noProof/>
                <w:webHidden/>
              </w:rPr>
              <w:fldChar w:fldCharType="end"/>
            </w:r>
          </w:hyperlink>
        </w:p>
        <w:p w:rsidR="007040D8" w:rsidRPr="007040D8" w:rsidRDefault="00107A93">
          <w:pPr>
            <w:pStyle w:val="11"/>
            <w:tabs>
              <w:tab w:val="right" w:leader="dot" w:pos="9350"/>
            </w:tabs>
            <w:rPr>
              <w:b/>
              <w:noProof/>
            </w:rPr>
          </w:pPr>
          <w:hyperlink w:anchor="_Toc515821032" w:history="1">
            <w:r w:rsidR="007040D8" w:rsidRPr="007040D8">
              <w:rPr>
                <w:rStyle w:val="a8"/>
                <w:rFonts w:eastAsia="Calibri"/>
                <w:b/>
                <w:bCs/>
                <w:iCs/>
                <w:noProof/>
              </w:rPr>
              <w:t xml:space="preserve">РАЗДЕЛ III. </w:t>
            </w:r>
            <w:r w:rsidR="007040D8" w:rsidRPr="007040D8">
              <w:rPr>
                <w:rStyle w:val="a8"/>
                <w:rFonts w:eastAsiaTheme="majorEastAsia"/>
                <w:b/>
                <w:iCs/>
                <w:noProof/>
              </w:rPr>
              <w:t xml:space="preserve">ИЗИСКВАНИЯ И ДОКАЗАТЕЛСТВА ЗА ИКОНОМИЧЕСКОТО И ФИНАНСОВОТО СЪСТОЯНИЕ И ТЕХНИЧЕСКИ И ПРОФЕСИОНАЛНИ СПОСОБНОСТИ НА УЧАСТНИЦИТЕ В ОБЩЕСТВЕНАТА ПОРЪЧКА. </w:t>
            </w:r>
            <w:r w:rsidR="007040D8" w:rsidRPr="007040D8">
              <w:rPr>
                <w:rStyle w:val="a8"/>
                <w:rFonts w:eastAsiaTheme="majorEastAsia"/>
                <w:b/>
                <w:bCs/>
                <w:iCs/>
                <w:noProof/>
              </w:rPr>
              <w:t xml:space="preserve">ИЗИСКВАНИЯ ЗА </w:t>
            </w:r>
            <w:r w:rsidR="007040D8" w:rsidRPr="007040D8">
              <w:rPr>
                <w:rStyle w:val="a8"/>
                <w:rFonts w:eastAsiaTheme="majorEastAsia"/>
                <w:b/>
                <w:iCs/>
                <w:noProof/>
              </w:rPr>
              <w:t>ГОДНОСТТА (ПРАВОСПОСОБНОСТТА) ЗА УПРАЖНЯВАНЕ НА ПРОФЕСИОНАЛНА ДЕЙНОСТ</w:t>
            </w:r>
            <w:r w:rsidR="007040D8" w:rsidRPr="007040D8">
              <w:rPr>
                <w:b/>
                <w:noProof/>
                <w:webHidden/>
              </w:rPr>
              <w:tab/>
            </w:r>
            <w:r w:rsidR="007040D8" w:rsidRPr="007040D8">
              <w:rPr>
                <w:b/>
                <w:noProof/>
                <w:webHidden/>
              </w:rPr>
              <w:fldChar w:fldCharType="begin"/>
            </w:r>
            <w:r w:rsidR="007040D8" w:rsidRPr="007040D8">
              <w:rPr>
                <w:b/>
                <w:noProof/>
                <w:webHidden/>
              </w:rPr>
              <w:instrText xml:space="preserve"> PAGEREF _Toc515821032 \h </w:instrText>
            </w:r>
            <w:r w:rsidR="007040D8" w:rsidRPr="007040D8">
              <w:rPr>
                <w:b/>
                <w:noProof/>
                <w:webHidden/>
              </w:rPr>
            </w:r>
            <w:r w:rsidR="007040D8" w:rsidRPr="007040D8">
              <w:rPr>
                <w:b/>
                <w:noProof/>
                <w:webHidden/>
              </w:rPr>
              <w:fldChar w:fldCharType="separate"/>
            </w:r>
            <w:r w:rsidR="007040D8" w:rsidRPr="007040D8">
              <w:rPr>
                <w:b/>
                <w:noProof/>
                <w:webHidden/>
              </w:rPr>
              <w:t>10</w:t>
            </w:r>
            <w:r w:rsidR="007040D8" w:rsidRPr="007040D8">
              <w:rPr>
                <w:b/>
                <w:noProof/>
                <w:webHidden/>
              </w:rPr>
              <w:fldChar w:fldCharType="end"/>
            </w:r>
          </w:hyperlink>
        </w:p>
        <w:p w:rsidR="007040D8" w:rsidRPr="007040D8" w:rsidRDefault="00107A93">
          <w:pPr>
            <w:pStyle w:val="23"/>
            <w:tabs>
              <w:tab w:val="right" w:leader="dot" w:pos="9350"/>
            </w:tabs>
            <w:rPr>
              <w:b/>
              <w:noProof/>
            </w:rPr>
          </w:pPr>
          <w:hyperlink w:anchor="_Toc515821033" w:history="1">
            <w:r w:rsidR="007040D8" w:rsidRPr="007040D8">
              <w:rPr>
                <w:rStyle w:val="a8"/>
                <w:rFonts w:eastAsiaTheme="majorEastAsia"/>
                <w:b/>
                <w:noProof/>
              </w:rPr>
              <w:t>III.1. ИКОНОМИЧЕСКО И ФИНАНСОВО СЪСТОЯНИЕ:</w:t>
            </w:r>
            <w:r w:rsidR="007040D8" w:rsidRPr="007040D8">
              <w:rPr>
                <w:b/>
                <w:noProof/>
                <w:webHidden/>
              </w:rPr>
              <w:tab/>
            </w:r>
            <w:r w:rsidR="007040D8" w:rsidRPr="007040D8">
              <w:rPr>
                <w:b/>
                <w:noProof/>
                <w:webHidden/>
              </w:rPr>
              <w:fldChar w:fldCharType="begin"/>
            </w:r>
            <w:r w:rsidR="007040D8" w:rsidRPr="007040D8">
              <w:rPr>
                <w:b/>
                <w:noProof/>
                <w:webHidden/>
              </w:rPr>
              <w:instrText xml:space="preserve"> PAGEREF _Toc515821033 \h </w:instrText>
            </w:r>
            <w:r w:rsidR="007040D8" w:rsidRPr="007040D8">
              <w:rPr>
                <w:b/>
                <w:noProof/>
                <w:webHidden/>
              </w:rPr>
            </w:r>
            <w:r w:rsidR="007040D8" w:rsidRPr="007040D8">
              <w:rPr>
                <w:b/>
                <w:noProof/>
                <w:webHidden/>
              </w:rPr>
              <w:fldChar w:fldCharType="separate"/>
            </w:r>
            <w:r w:rsidR="007040D8" w:rsidRPr="007040D8">
              <w:rPr>
                <w:b/>
                <w:noProof/>
                <w:webHidden/>
              </w:rPr>
              <w:t>10</w:t>
            </w:r>
            <w:r w:rsidR="007040D8" w:rsidRPr="007040D8">
              <w:rPr>
                <w:b/>
                <w:noProof/>
                <w:webHidden/>
              </w:rPr>
              <w:fldChar w:fldCharType="end"/>
            </w:r>
          </w:hyperlink>
        </w:p>
        <w:p w:rsidR="007040D8" w:rsidRPr="007040D8" w:rsidRDefault="00107A93">
          <w:pPr>
            <w:pStyle w:val="23"/>
            <w:tabs>
              <w:tab w:val="right" w:leader="dot" w:pos="9350"/>
            </w:tabs>
            <w:rPr>
              <w:b/>
              <w:noProof/>
            </w:rPr>
          </w:pPr>
          <w:hyperlink w:anchor="_Toc515821034" w:history="1">
            <w:r w:rsidR="007040D8" w:rsidRPr="007040D8">
              <w:rPr>
                <w:rStyle w:val="a8"/>
                <w:b/>
                <w:noProof/>
                <w:lang w:eastAsia="bg-BG"/>
              </w:rPr>
              <w:t xml:space="preserve">III.2. </w:t>
            </w:r>
            <w:r w:rsidR="007040D8" w:rsidRPr="007040D8">
              <w:rPr>
                <w:rStyle w:val="a8"/>
                <w:b/>
                <w:iCs/>
                <w:noProof/>
                <w:lang w:eastAsia="bg-BG"/>
              </w:rPr>
              <w:t>ТЕХНИЧЕСКИ И ПРОФЕСИОНАЛНИ СПОСОБНОСТИ. ИЗИСКВАНИЯ И ДОКАЗАТЕЛСТВА:</w:t>
            </w:r>
            <w:r w:rsidR="007040D8" w:rsidRPr="007040D8">
              <w:rPr>
                <w:b/>
                <w:noProof/>
                <w:webHidden/>
              </w:rPr>
              <w:tab/>
            </w:r>
            <w:r w:rsidR="007040D8" w:rsidRPr="007040D8">
              <w:rPr>
                <w:b/>
                <w:noProof/>
                <w:webHidden/>
              </w:rPr>
              <w:fldChar w:fldCharType="begin"/>
            </w:r>
            <w:r w:rsidR="007040D8" w:rsidRPr="007040D8">
              <w:rPr>
                <w:b/>
                <w:noProof/>
                <w:webHidden/>
              </w:rPr>
              <w:instrText xml:space="preserve"> PAGEREF _Toc515821034 \h </w:instrText>
            </w:r>
            <w:r w:rsidR="007040D8" w:rsidRPr="007040D8">
              <w:rPr>
                <w:b/>
                <w:noProof/>
                <w:webHidden/>
              </w:rPr>
            </w:r>
            <w:r w:rsidR="007040D8" w:rsidRPr="007040D8">
              <w:rPr>
                <w:b/>
                <w:noProof/>
                <w:webHidden/>
              </w:rPr>
              <w:fldChar w:fldCharType="separate"/>
            </w:r>
            <w:r w:rsidR="007040D8" w:rsidRPr="007040D8">
              <w:rPr>
                <w:b/>
                <w:noProof/>
                <w:webHidden/>
              </w:rPr>
              <w:t>11</w:t>
            </w:r>
            <w:r w:rsidR="007040D8" w:rsidRPr="007040D8">
              <w:rPr>
                <w:b/>
                <w:noProof/>
                <w:webHidden/>
              </w:rPr>
              <w:fldChar w:fldCharType="end"/>
            </w:r>
          </w:hyperlink>
        </w:p>
        <w:p w:rsidR="007040D8" w:rsidRPr="007040D8" w:rsidRDefault="00107A93">
          <w:pPr>
            <w:pStyle w:val="23"/>
            <w:tabs>
              <w:tab w:val="right" w:leader="dot" w:pos="9350"/>
            </w:tabs>
            <w:rPr>
              <w:b/>
              <w:noProof/>
            </w:rPr>
          </w:pPr>
          <w:hyperlink w:anchor="_Toc515821035" w:history="1">
            <w:r w:rsidR="007040D8" w:rsidRPr="007040D8">
              <w:rPr>
                <w:rStyle w:val="a8"/>
                <w:rFonts w:eastAsia="Calibri"/>
                <w:b/>
                <w:noProof/>
              </w:rPr>
              <w:t xml:space="preserve">III.3. </w:t>
            </w:r>
            <w:r w:rsidR="007040D8" w:rsidRPr="007040D8">
              <w:rPr>
                <w:rStyle w:val="a8"/>
                <w:rFonts w:eastAsia="Calibri"/>
                <w:b/>
                <w:iCs/>
                <w:noProof/>
              </w:rPr>
              <w:t>ИЗИСКВАНИЯ ЗА ГОДНОСТТА (ПРАВОСПОСОБНОСТТА) ЗА УПРАЖНЯВАНЕ НА ПРОФЕСИОНАЛНА ДЕЙНОСТ:</w:t>
            </w:r>
            <w:r w:rsidR="007040D8" w:rsidRPr="007040D8">
              <w:rPr>
                <w:b/>
                <w:noProof/>
                <w:webHidden/>
              </w:rPr>
              <w:tab/>
            </w:r>
            <w:r w:rsidR="007040D8" w:rsidRPr="007040D8">
              <w:rPr>
                <w:b/>
                <w:noProof/>
                <w:webHidden/>
              </w:rPr>
              <w:fldChar w:fldCharType="begin"/>
            </w:r>
            <w:r w:rsidR="007040D8" w:rsidRPr="007040D8">
              <w:rPr>
                <w:b/>
                <w:noProof/>
                <w:webHidden/>
              </w:rPr>
              <w:instrText xml:space="preserve"> PAGEREF _Toc515821035 \h </w:instrText>
            </w:r>
            <w:r w:rsidR="007040D8" w:rsidRPr="007040D8">
              <w:rPr>
                <w:b/>
                <w:noProof/>
                <w:webHidden/>
              </w:rPr>
            </w:r>
            <w:r w:rsidR="007040D8" w:rsidRPr="007040D8">
              <w:rPr>
                <w:b/>
                <w:noProof/>
                <w:webHidden/>
              </w:rPr>
              <w:fldChar w:fldCharType="separate"/>
            </w:r>
            <w:r w:rsidR="007040D8" w:rsidRPr="007040D8">
              <w:rPr>
                <w:b/>
                <w:noProof/>
                <w:webHidden/>
              </w:rPr>
              <w:t>14</w:t>
            </w:r>
            <w:r w:rsidR="007040D8" w:rsidRPr="007040D8">
              <w:rPr>
                <w:b/>
                <w:noProof/>
                <w:webHidden/>
              </w:rPr>
              <w:fldChar w:fldCharType="end"/>
            </w:r>
          </w:hyperlink>
        </w:p>
        <w:p w:rsidR="007040D8" w:rsidRPr="007040D8" w:rsidRDefault="00107A93">
          <w:pPr>
            <w:pStyle w:val="23"/>
            <w:tabs>
              <w:tab w:val="right" w:leader="dot" w:pos="9350"/>
            </w:tabs>
            <w:rPr>
              <w:b/>
              <w:noProof/>
            </w:rPr>
          </w:pPr>
          <w:hyperlink w:anchor="_Toc515821036" w:history="1">
            <w:r w:rsidR="007040D8" w:rsidRPr="007040D8">
              <w:rPr>
                <w:rStyle w:val="a8"/>
                <w:b/>
                <w:noProof/>
              </w:rPr>
              <w:t>III.4. ИЗПОЛЗВАНЕ НА КАПАЦИТЕТА НА ТРЕТИ ЛИЦА И ПОДИЗПЪЛНИТЕЛИ.</w:t>
            </w:r>
            <w:r w:rsidR="007040D8" w:rsidRPr="007040D8">
              <w:rPr>
                <w:b/>
                <w:noProof/>
                <w:webHidden/>
              </w:rPr>
              <w:tab/>
            </w:r>
            <w:r w:rsidR="007040D8" w:rsidRPr="007040D8">
              <w:rPr>
                <w:b/>
                <w:noProof/>
                <w:webHidden/>
              </w:rPr>
              <w:fldChar w:fldCharType="begin"/>
            </w:r>
            <w:r w:rsidR="007040D8" w:rsidRPr="007040D8">
              <w:rPr>
                <w:b/>
                <w:noProof/>
                <w:webHidden/>
              </w:rPr>
              <w:instrText xml:space="preserve"> PAGEREF _Toc515821036 \h </w:instrText>
            </w:r>
            <w:r w:rsidR="007040D8" w:rsidRPr="007040D8">
              <w:rPr>
                <w:b/>
                <w:noProof/>
                <w:webHidden/>
              </w:rPr>
            </w:r>
            <w:r w:rsidR="007040D8" w:rsidRPr="007040D8">
              <w:rPr>
                <w:b/>
                <w:noProof/>
                <w:webHidden/>
              </w:rPr>
              <w:fldChar w:fldCharType="separate"/>
            </w:r>
            <w:r w:rsidR="007040D8" w:rsidRPr="007040D8">
              <w:rPr>
                <w:b/>
                <w:noProof/>
                <w:webHidden/>
              </w:rPr>
              <w:t>16</w:t>
            </w:r>
            <w:r w:rsidR="007040D8" w:rsidRPr="007040D8">
              <w:rPr>
                <w:b/>
                <w:noProof/>
                <w:webHidden/>
              </w:rPr>
              <w:fldChar w:fldCharType="end"/>
            </w:r>
          </w:hyperlink>
        </w:p>
        <w:p w:rsidR="007040D8" w:rsidRPr="007040D8" w:rsidRDefault="00107A93">
          <w:pPr>
            <w:pStyle w:val="11"/>
            <w:tabs>
              <w:tab w:val="right" w:leader="dot" w:pos="9350"/>
            </w:tabs>
            <w:rPr>
              <w:b/>
              <w:noProof/>
            </w:rPr>
          </w:pPr>
          <w:hyperlink w:anchor="_Toc515821037" w:history="1">
            <w:r w:rsidR="007040D8" w:rsidRPr="007040D8">
              <w:rPr>
                <w:rStyle w:val="a8"/>
                <w:rFonts w:eastAsiaTheme="majorEastAsia"/>
                <w:b/>
                <w:noProof/>
              </w:rPr>
              <w:t>РАЗДЕЛ IV. КРИТЕРИИ ЗА ВЪЗЛАГАНЕ НА ПОРЪЧКАТА</w:t>
            </w:r>
            <w:r w:rsidR="007040D8" w:rsidRPr="007040D8">
              <w:rPr>
                <w:b/>
                <w:noProof/>
                <w:webHidden/>
              </w:rPr>
              <w:tab/>
            </w:r>
            <w:r w:rsidR="007040D8" w:rsidRPr="007040D8">
              <w:rPr>
                <w:b/>
                <w:noProof/>
                <w:webHidden/>
              </w:rPr>
              <w:fldChar w:fldCharType="begin"/>
            </w:r>
            <w:r w:rsidR="007040D8" w:rsidRPr="007040D8">
              <w:rPr>
                <w:b/>
                <w:noProof/>
                <w:webHidden/>
              </w:rPr>
              <w:instrText xml:space="preserve"> PAGEREF _Toc515821037 \h </w:instrText>
            </w:r>
            <w:r w:rsidR="007040D8" w:rsidRPr="007040D8">
              <w:rPr>
                <w:b/>
                <w:noProof/>
                <w:webHidden/>
              </w:rPr>
            </w:r>
            <w:r w:rsidR="007040D8" w:rsidRPr="007040D8">
              <w:rPr>
                <w:b/>
                <w:noProof/>
                <w:webHidden/>
              </w:rPr>
              <w:fldChar w:fldCharType="separate"/>
            </w:r>
            <w:r w:rsidR="007040D8" w:rsidRPr="007040D8">
              <w:rPr>
                <w:b/>
                <w:noProof/>
                <w:webHidden/>
              </w:rPr>
              <w:t>18</w:t>
            </w:r>
            <w:r w:rsidR="007040D8" w:rsidRPr="007040D8">
              <w:rPr>
                <w:b/>
                <w:noProof/>
                <w:webHidden/>
              </w:rPr>
              <w:fldChar w:fldCharType="end"/>
            </w:r>
          </w:hyperlink>
        </w:p>
        <w:p w:rsidR="007040D8" w:rsidRPr="007040D8" w:rsidRDefault="00107A93">
          <w:pPr>
            <w:pStyle w:val="11"/>
            <w:tabs>
              <w:tab w:val="right" w:leader="dot" w:pos="9350"/>
            </w:tabs>
            <w:rPr>
              <w:b/>
              <w:noProof/>
            </w:rPr>
          </w:pPr>
          <w:hyperlink w:anchor="_Toc515821038" w:history="1">
            <w:r w:rsidR="007040D8" w:rsidRPr="007040D8">
              <w:rPr>
                <w:rStyle w:val="a8"/>
                <w:rFonts w:eastAsiaTheme="majorEastAsia"/>
                <w:b/>
                <w:noProof/>
                <w:lang w:eastAsia="sr-Cyrl-CS"/>
              </w:rPr>
              <w:t>РАЗДЕЛ V. ОБСТОЯТЕЛСТВА, НАЛИЧИЕТО НА КОИТО Е ОСНОВАНИЕ ЗА ОТСТРАНЯВАНЕ НА УЧАСТНИЦИТЕ</w:t>
            </w:r>
            <w:r w:rsidR="007040D8" w:rsidRPr="007040D8">
              <w:rPr>
                <w:b/>
                <w:noProof/>
                <w:webHidden/>
              </w:rPr>
              <w:tab/>
            </w:r>
            <w:r w:rsidR="007040D8" w:rsidRPr="007040D8">
              <w:rPr>
                <w:b/>
                <w:noProof/>
                <w:webHidden/>
              </w:rPr>
              <w:fldChar w:fldCharType="begin"/>
            </w:r>
            <w:r w:rsidR="007040D8" w:rsidRPr="007040D8">
              <w:rPr>
                <w:b/>
                <w:noProof/>
                <w:webHidden/>
              </w:rPr>
              <w:instrText xml:space="preserve"> PAGEREF _Toc515821038 \h </w:instrText>
            </w:r>
            <w:r w:rsidR="007040D8" w:rsidRPr="007040D8">
              <w:rPr>
                <w:b/>
                <w:noProof/>
                <w:webHidden/>
              </w:rPr>
            </w:r>
            <w:r w:rsidR="007040D8" w:rsidRPr="007040D8">
              <w:rPr>
                <w:b/>
                <w:noProof/>
                <w:webHidden/>
              </w:rPr>
              <w:fldChar w:fldCharType="separate"/>
            </w:r>
            <w:r w:rsidR="007040D8" w:rsidRPr="007040D8">
              <w:rPr>
                <w:b/>
                <w:noProof/>
                <w:webHidden/>
              </w:rPr>
              <w:t>28</w:t>
            </w:r>
            <w:r w:rsidR="007040D8" w:rsidRPr="007040D8">
              <w:rPr>
                <w:b/>
                <w:noProof/>
                <w:webHidden/>
              </w:rPr>
              <w:fldChar w:fldCharType="end"/>
            </w:r>
          </w:hyperlink>
        </w:p>
        <w:p w:rsidR="007040D8" w:rsidRPr="007040D8" w:rsidRDefault="00107A93">
          <w:pPr>
            <w:pStyle w:val="11"/>
            <w:tabs>
              <w:tab w:val="right" w:leader="dot" w:pos="9350"/>
            </w:tabs>
            <w:rPr>
              <w:b/>
              <w:noProof/>
            </w:rPr>
          </w:pPr>
          <w:hyperlink w:anchor="_Toc515821039" w:history="1">
            <w:r w:rsidR="007040D8" w:rsidRPr="007040D8">
              <w:rPr>
                <w:rStyle w:val="a8"/>
                <w:rFonts w:eastAsiaTheme="majorEastAsia"/>
                <w:b/>
                <w:noProof/>
                <w:lang w:eastAsia="sr-Cyrl-CS"/>
              </w:rPr>
              <w:t>РАЗДЕЛ V1. ОБЩИ ИЗИСКВАНИЯ КЪМ УЧАСТНИЦИТЕ</w:t>
            </w:r>
            <w:r w:rsidR="007040D8" w:rsidRPr="007040D8">
              <w:rPr>
                <w:b/>
                <w:noProof/>
                <w:webHidden/>
              </w:rPr>
              <w:tab/>
            </w:r>
            <w:r w:rsidR="007040D8" w:rsidRPr="007040D8">
              <w:rPr>
                <w:b/>
                <w:noProof/>
                <w:webHidden/>
              </w:rPr>
              <w:fldChar w:fldCharType="begin"/>
            </w:r>
            <w:r w:rsidR="007040D8" w:rsidRPr="007040D8">
              <w:rPr>
                <w:b/>
                <w:noProof/>
                <w:webHidden/>
              </w:rPr>
              <w:instrText xml:space="preserve"> PAGEREF _Toc515821039 \h </w:instrText>
            </w:r>
            <w:r w:rsidR="007040D8" w:rsidRPr="007040D8">
              <w:rPr>
                <w:b/>
                <w:noProof/>
                <w:webHidden/>
              </w:rPr>
            </w:r>
            <w:r w:rsidR="007040D8" w:rsidRPr="007040D8">
              <w:rPr>
                <w:b/>
                <w:noProof/>
                <w:webHidden/>
              </w:rPr>
              <w:fldChar w:fldCharType="separate"/>
            </w:r>
            <w:r w:rsidR="007040D8" w:rsidRPr="007040D8">
              <w:rPr>
                <w:b/>
                <w:noProof/>
                <w:webHidden/>
              </w:rPr>
              <w:t>29</w:t>
            </w:r>
            <w:r w:rsidR="007040D8" w:rsidRPr="007040D8">
              <w:rPr>
                <w:b/>
                <w:noProof/>
                <w:webHidden/>
              </w:rPr>
              <w:fldChar w:fldCharType="end"/>
            </w:r>
          </w:hyperlink>
        </w:p>
        <w:p w:rsidR="007040D8" w:rsidRPr="007040D8" w:rsidRDefault="00107A93">
          <w:pPr>
            <w:pStyle w:val="11"/>
            <w:tabs>
              <w:tab w:val="right" w:leader="dot" w:pos="9350"/>
            </w:tabs>
            <w:rPr>
              <w:b/>
              <w:noProof/>
            </w:rPr>
          </w:pPr>
          <w:hyperlink w:anchor="_Toc515821040" w:history="1">
            <w:r w:rsidR="007040D8" w:rsidRPr="007040D8">
              <w:rPr>
                <w:rStyle w:val="a8"/>
                <w:rFonts w:eastAsiaTheme="majorEastAsia"/>
                <w:b/>
                <w:noProof/>
                <w:lang w:eastAsia="sr-Cyrl-CS"/>
              </w:rPr>
              <w:t xml:space="preserve">РАЗДЕЛ V.2. </w:t>
            </w:r>
            <w:r w:rsidR="007040D8" w:rsidRPr="007040D8">
              <w:rPr>
                <w:rStyle w:val="a8"/>
                <w:rFonts w:eastAsiaTheme="majorEastAsia"/>
                <w:b/>
                <w:bCs/>
                <w:noProof/>
                <w:lang w:eastAsia="sr-Cyrl-CS"/>
              </w:rPr>
              <w:t>СЪДЪРЖАНИЕ НА ОФЕРТИТЕ И ИЗИСКВАНИЯ</w:t>
            </w:r>
            <w:r w:rsidR="007040D8" w:rsidRPr="007040D8">
              <w:rPr>
                <w:b/>
                <w:noProof/>
                <w:webHidden/>
              </w:rPr>
              <w:tab/>
            </w:r>
            <w:r w:rsidR="007040D8" w:rsidRPr="007040D8">
              <w:rPr>
                <w:b/>
                <w:noProof/>
                <w:webHidden/>
              </w:rPr>
              <w:fldChar w:fldCharType="begin"/>
            </w:r>
            <w:r w:rsidR="007040D8" w:rsidRPr="007040D8">
              <w:rPr>
                <w:b/>
                <w:noProof/>
                <w:webHidden/>
              </w:rPr>
              <w:instrText xml:space="preserve"> PAGEREF _Toc515821040 \h </w:instrText>
            </w:r>
            <w:r w:rsidR="007040D8" w:rsidRPr="007040D8">
              <w:rPr>
                <w:b/>
                <w:noProof/>
                <w:webHidden/>
              </w:rPr>
            </w:r>
            <w:r w:rsidR="007040D8" w:rsidRPr="007040D8">
              <w:rPr>
                <w:b/>
                <w:noProof/>
                <w:webHidden/>
              </w:rPr>
              <w:fldChar w:fldCharType="separate"/>
            </w:r>
            <w:r w:rsidR="007040D8" w:rsidRPr="007040D8">
              <w:rPr>
                <w:b/>
                <w:noProof/>
                <w:webHidden/>
              </w:rPr>
              <w:t>32</w:t>
            </w:r>
            <w:r w:rsidR="007040D8" w:rsidRPr="007040D8">
              <w:rPr>
                <w:b/>
                <w:noProof/>
                <w:webHidden/>
              </w:rPr>
              <w:fldChar w:fldCharType="end"/>
            </w:r>
          </w:hyperlink>
        </w:p>
        <w:p w:rsidR="007040D8" w:rsidRPr="007040D8" w:rsidRDefault="00107A93">
          <w:pPr>
            <w:pStyle w:val="11"/>
            <w:tabs>
              <w:tab w:val="right" w:leader="dot" w:pos="9350"/>
            </w:tabs>
            <w:rPr>
              <w:b/>
              <w:noProof/>
            </w:rPr>
          </w:pPr>
          <w:hyperlink w:anchor="_Toc515821041" w:history="1">
            <w:r w:rsidR="007040D8" w:rsidRPr="007040D8">
              <w:rPr>
                <w:rStyle w:val="a8"/>
                <w:rFonts w:eastAsiaTheme="majorEastAsia"/>
                <w:b/>
                <w:noProof/>
                <w:lang w:eastAsia="bg-BG"/>
              </w:rPr>
              <w:t>РАЗДЕЛ VI. УКАЗАНИЯ КЪМ ЗАИНТЕРЕСОВАНИТЕ ЛИЦА И УЧАСТНИЦИТЕ В ПРОЦЕДУРАТА</w:t>
            </w:r>
            <w:r w:rsidR="007040D8" w:rsidRPr="007040D8">
              <w:rPr>
                <w:b/>
                <w:noProof/>
                <w:webHidden/>
              </w:rPr>
              <w:tab/>
            </w:r>
            <w:r w:rsidR="007040D8" w:rsidRPr="007040D8">
              <w:rPr>
                <w:b/>
                <w:noProof/>
                <w:webHidden/>
              </w:rPr>
              <w:fldChar w:fldCharType="begin"/>
            </w:r>
            <w:r w:rsidR="007040D8" w:rsidRPr="007040D8">
              <w:rPr>
                <w:b/>
                <w:noProof/>
                <w:webHidden/>
              </w:rPr>
              <w:instrText xml:space="preserve"> PAGEREF _Toc515821041 \h </w:instrText>
            </w:r>
            <w:r w:rsidR="007040D8" w:rsidRPr="007040D8">
              <w:rPr>
                <w:b/>
                <w:noProof/>
                <w:webHidden/>
              </w:rPr>
            </w:r>
            <w:r w:rsidR="007040D8" w:rsidRPr="007040D8">
              <w:rPr>
                <w:b/>
                <w:noProof/>
                <w:webHidden/>
              </w:rPr>
              <w:fldChar w:fldCharType="separate"/>
            </w:r>
            <w:r w:rsidR="007040D8" w:rsidRPr="007040D8">
              <w:rPr>
                <w:b/>
                <w:noProof/>
                <w:webHidden/>
              </w:rPr>
              <w:t>34</w:t>
            </w:r>
            <w:r w:rsidR="007040D8" w:rsidRPr="007040D8">
              <w:rPr>
                <w:b/>
                <w:noProof/>
                <w:webHidden/>
              </w:rPr>
              <w:fldChar w:fldCharType="end"/>
            </w:r>
          </w:hyperlink>
        </w:p>
        <w:p w:rsidR="007040D8" w:rsidRPr="007040D8" w:rsidRDefault="00107A93">
          <w:pPr>
            <w:pStyle w:val="11"/>
            <w:tabs>
              <w:tab w:val="right" w:leader="dot" w:pos="9350"/>
            </w:tabs>
            <w:rPr>
              <w:b/>
              <w:noProof/>
            </w:rPr>
          </w:pPr>
          <w:hyperlink w:anchor="_Toc515821042" w:history="1">
            <w:r w:rsidR="007040D8" w:rsidRPr="007040D8">
              <w:rPr>
                <w:rStyle w:val="a8"/>
                <w:rFonts w:eastAsiaTheme="majorEastAsia"/>
                <w:b/>
                <w:bCs/>
                <w:noProof/>
              </w:rPr>
              <w:t xml:space="preserve">РАЗДЕЛ VII. </w:t>
            </w:r>
            <w:r w:rsidR="007040D8" w:rsidRPr="007040D8">
              <w:rPr>
                <w:rStyle w:val="a8"/>
                <w:rFonts w:eastAsiaTheme="majorEastAsia"/>
                <w:b/>
                <w:noProof/>
              </w:rPr>
              <w:t>ГАРАНЦИИ ЗА ИЗПЪЛНЕНИЕ НА ДОГОВОРА И</w:t>
            </w:r>
            <w:r w:rsidR="007040D8" w:rsidRPr="007040D8">
              <w:rPr>
                <w:b/>
                <w:noProof/>
                <w:webHidden/>
              </w:rPr>
              <w:tab/>
            </w:r>
            <w:r w:rsidR="007040D8" w:rsidRPr="007040D8">
              <w:rPr>
                <w:b/>
                <w:noProof/>
                <w:webHidden/>
              </w:rPr>
              <w:fldChar w:fldCharType="begin"/>
            </w:r>
            <w:r w:rsidR="007040D8" w:rsidRPr="007040D8">
              <w:rPr>
                <w:b/>
                <w:noProof/>
                <w:webHidden/>
              </w:rPr>
              <w:instrText xml:space="preserve"> PAGEREF _Toc515821042 \h </w:instrText>
            </w:r>
            <w:r w:rsidR="007040D8" w:rsidRPr="007040D8">
              <w:rPr>
                <w:b/>
                <w:noProof/>
                <w:webHidden/>
              </w:rPr>
            </w:r>
            <w:r w:rsidR="007040D8" w:rsidRPr="007040D8">
              <w:rPr>
                <w:b/>
                <w:noProof/>
                <w:webHidden/>
              </w:rPr>
              <w:fldChar w:fldCharType="separate"/>
            </w:r>
            <w:r w:rsidR="007040D8" w:rsidRPr="007040D8">
              <w:rPr>
                <w:b/>
                <w:noProof/>
                <w:webHidden/>
              </w:rPr>
              <w:t>35</w:t>
            </w:r>
            <w:r w:rsidR="007040D8" w:rsidRPr="007040D8">
              <w:rPr>
                <w:b/>
                <w:noProof/>
                <w:webHidden/>
              </w:rPr>
              <w:fldChar w:fldCharType="end"/>
            </w:r>
          </w:hyperlink>
        </w:p>
        <w:p w:rsidR="007040D8" w:rsidRPr="007040D8" w:rsidRDefault="00107A93">
          <w:pPr>
            <w:pStyle w:val="11"/>
            <w:tabs>
              <w:tab w:val="right" w:leader="dot" w:pos="9350"/>
            </w:tabs>
            <w:rPr>
              <w:b/>
              <w:noProof/>
            </w:rPr>
          </w:pPr>
          <w:hyperlink w:anchor="_Toc515821043" w:history="1">
            <w:r w:rsidR="007040D8" w:rsidRPr="007040D8">
              <w:rPr>
                <w:rStyle w:val="a8"/>
                <w:rFonts w:eastAsiaTheme="majorEastAsia"/>
                <w:b/>
                <w:noProof/>
              </w:rPr>
              <w:t>ОБЕЗПЕЧЕНИЯ</w:t>
            </w:r>
            <w:r w:rsidR="007040D8" w:rsidRPr="007040D8">
              <w:rPr>
                <w:b/>
                <w:noProof/>
                <w:webHidden/>
              </w:rPr>
              <w:tab/>
            </w:r>
            <w:r w:rsidR="007040D8" w:rsidRPr="007040D8">
              <w:rPr>
                <w:b/>
                <w:noProof/>
                <w:webHidden/>
              </w:rPr>
              <w:fldChar w:fldCharType="begin"/>
            </w:r>
            <w:r w:rsidR="007040D8" w:rsidRPr="007040D8">
              <w:rPr>
                <w:b/>
                <w:noProof/>
                <w:webHidden/>
              </w:rPr>
              <w:instrText xml:space="preserve"> PAGEREF _Toc515821043 \h </w:instrText>
            </w:r>
            <w:r w:rsidR="007040D8" w:rsidRPr="007040D8">
              <w:rPr>
                <w:b/>
                <w:noProof/>
                <w:webHidden/>
              </w:rPr>
            </w:r>
            <w:r w:rsidR="007040D8" w:rsidRPr="007040D8">
              <w:rPr>
                <w:b/>
                <w:noProof/>
                <w:webHidden/>
              </w:rPr>
              <w:fldChar w:fldCharType="separate"/>
            </w:r>
            <w:r w:rsidR="007040D8" w:rsidRPr="007040D8">
              <w:rPr>
                <w:b/>
                <w:noProof/>
                <w:webHidden/>
              </w:rPr>
              <w:t>35</w:t>
            </w:r>
            <w:r w:rsidR="007040D8" w:rsidRPr="007040D8">
              <w:rPr>
                <w:b/>
                <w:noProof/>
                <w:webHidden/>
              </w:rPr>
              <w:fldChar w:fldCharType="end"/>
            </w:r>
          </w:hyperlink>
        </w:p>
        <w:p w:rsidR="007040D8" w:rsidRPr="007040D8" w:rsidRDefault="00107A93">
          <w:pPr>
            <w:pStyle w:val="11"/>
            <w:tabs>
              <w:tab w:val="right" w:leader="dot" w:pos="9350"/>
            </w:tabs>
            <w:rPr>
              <w:b/>
              <w:noProof/>
            </w:rPr>
          </w:pPr>
          <w:hyperlink w:anchor="_Toc515821044" w:history="1">
            <w:r w:rsidR="007040D8" w:rsidRPr="007040D8">
              <w:rPr>
                <w:rStyle w:val="a8"/>
                <w:rFonts w:eastAsiaTheme="majorEastAsia"/>
                <w:b/>
                <w:bCs/>
                <w:noProof/>
              </w:rPr>
              <w:t>РАЗДЕЛ VIII. ДРУГИ УКАЗАНИЯ</w:t>
            </w:r>
            <w:r w:rsidR="007040D8" w:rsidRPr="007040D8">
              <w:rPr>
                <w:b/>
                <w:noProof/>
                <w:webHidden/>
              </w:rPr>
              <w:tab/>
            </w:r>
            <w:r w:rsidR="007040D8" w:rsidRPr="007040D8">
              <w:rPr>
                <w:b/>
                <w:noProof/>
                <w:webHidden/>
              </w:rPr>
              <w:fldChar w:fldCharType="begin"/>
            </w:r>
            <w:r w:rsidR="007040D8" w:rsidRPr="007040D8">
              <w:rPr>
                <w:b/>
                <w:noProof/>
                <w:webHidden/>
              </w:rPr>
              <w:instrText xml:space="preserve"> PAGEREF _Toc515821044 \h </w:instrText>
            </w:r>
            <w:r w:rsidR="007040D8" w:rsidRPr="007040D8">
              <w:rPr>
                <w:b/>
                <w:noProof/>
                <w:webHidden/>
              </w:rPr>
            </w:r>
            <w:r w:rsidR="007040D8" w:rsidRPr="007040D8">
              <w:rPr>
                <w:b/>
                <w:noProof/>
                <w:webHidden/>
              </w:rPr>
              <w:fldChar w:fldCharType="separate"/>
            </w:r>
            <w:r w:rsidR="007040D8" w:rsidRPr="007040D8">
              <w:rPr>
                <w:b/>
                <w:noProof/>
                <w:webHidden/>
              </w:rPr>
              <w:t>37</w:t>
            </w:r>
            <w:r w:rsidR="007040D8" w:rsidRPr="007040D8">
              <w:rPr>
                <w:b/>
                <w:noProof/>
                <w:webHidden/>
              </w:rPr>
              <w:fldChar w:fldCharType="end"/>
            </w:r>
          </w:hyperlink>
        </w:p>
        <w:p w:rsidR="007040D8" w:rsidRDefault="007040D8">
          <w:r w:rsidRPr="007040D8">
            <w:rPr>
              <w:b/>
              <w:bCs/>
            </w:rPr>
            <w:fldChar w:fldCharType="end"/>
          </w:r>
        </w:p>
      </w:sdtContent>
    </w:sdt>
    <w:p w:rsidR="00B05776" w:rsidRDefault="00B05776" w:rsidP="00B05776">
      <w:pPr>
        <w:jc w:val="center"/>
        <w:rPr>
          <w:i/>
          <w:sz w:val="32"/>
          <w:szCs w:val="32"/>
          <w:lang w:val="en-US"/>
        </w:rPr>
      </w:pPr>
    </w:p>
    <w:p w:rsidR="00B05776" w:rsidRDefault="00B05776" w:rsidP="00B05776">
      <w:pPr>
        <w:jc w:val="center"/>
        <w:rPr>
          <w:i/>
          <w:sz w:val="32"/>
          <w:szCs w:val="32"/>
          <w:lang w:val="en-US"/>
        </w:rPr>
      </w:pPr>
    </w:p>
    <w:p w:rsidR="00B05776" w:rsidRDefault="00B05776" w:rsidP="00B05776">
      <w:pPr>
        <w:jc w:val="center"/>
        <w:rPr>
          <w:i/>
          <w:sz w:val="32"/>
          <w:szCs w:val="32"/>
          <w:lang w:val="en-US"/>
        </w:rPr>
      </w:pPr>
    </w:p>
    <w:p w:rsidR="00B05776" w:rsidRDefault="00B05776" w:rsidP="00B05776">
      <w:pPr>
        <w:jc w:val="center"/>
        <w:rPr>
          <w:i/>
          <w:sz w:val="32"/>
          <w:szCs w:val="32"/>
          <w:lang w:val="en-US"/>
        </w:rPr>
      </w:pPr>
    </w:p>
    <w:p w:rsidR="00B05776" w:rsidRDefault="00B05776" w:rsidP="00B05776">
      <w:pPr>
        <w:pStyle w:val="1"/>
        <w:rPr>
          <w:rFonts w:ascii="Times New Roman" w:eastAsia="Calibri" w:hAnsi="Times New Roman" w:cs="Times New Roman"/>
          <w:b/>
          <w:bCs/>
          <w:iCs/>
          <w:color w:val="auto"/>
          <w:sz w:val="24"/>
          <w:szCs w:val="24"/>
          <w:lang w:eastAsia="sr-Cyrl-CS"/>
        </w:rPr>
      </w:pPr>
      <w:bookmarkStart w:id="0" w:name="_Toc511638967"/>
      <w:bookmarkStart w:id="1" w:name="_Toc508747371"/>
      <w:bookmarkStart w:id="2" w:name="_Toc505940541"/>
      <w:bookmarkStart w:id="3" w:name="_Toc505171832"/>
      <w:bookmarkStart w:id="4" w:name="_Toc489886118"/>
      <w:bookmarkStart w:id="5" w:name="_Toc470683301"/>
      <w:bookmarkStart w:id="6" w:name="_Toc470107486"/>
      <w:bookmarkStart w:id="7" w:name="_Toc465700361"/>
      <w:bookmarkStart w:id="8" w:name="_Toc463877353"/>
      <w:bookmarkStart w:id="9" w:name="_Toc455401068"/>
      <w:bookmarkStart w:id="10" w:name="_Toc445987074"/>
      <w:bookmarkStart w:id="11" w:name="_Toc424819526"/>
      <w:bookmarkStart w:id="12" w:name="_Toc411430881"/>
      <w:bookmarkStart w:id="13" w:name="_Toc515821028"/>
      <w:r>
        <w:rPr>
          <w:rFonts w:ascii="Times New Roman" w:eastAsia="Calibri" w:hAnsi="Times New Roman" w:cs="Times New Roman"/>
          <w:b/>
          <w:iCs/>
          <w:color w:val="auto"/>
          <w:sz w:val="24"/>
          <w:szCs w:val="24"/>
          <w:lang w:eastAsia="sr-Cyrl-CS"/>
        </w:rPr>
        <w:lastRenderedPageBreak/>
        <w:t>РАЗДЕЛ I: ПЪЛНО ОПИСАНИЕ НА ОБЕКТА НА ОБЩЕСТВЕНАТА ПОРЪЧКА</w:t>
      </w:r>
      <w:bookmarkEnd w:id="0"/>
      <w:bookmarkEnd w:id="1"/>
      <w:bookmarkEnd w:id="2"/>
      <w:bookmarkEnd w:id="3"/>
      <w:bookmarkEnd w:id="4"/>
      <w:bookmarkEnd w:id="5"/>
      <w:bookmarkEnd w:id="6"/>
      <w:bookmarkEnd w:id="7"/>
      <w:bookmarkEnd w:id="8"/>
      <w:bookmarkEnd w:id="9"/>
      <w:bookmarkEnd w:id="10"/>
      <w:bookmarkEnd w:id="11"/>
      <w:bookmarkEnd w:id="12"/>
      <w:bookmarkEnd w:id="13"/>
    </w:p>
    <w:p w:rsidR="00B05776" w:rsidRDefault="00B05776" w:rsidP="00B05776">
      <w:pPr>
        <w:tabs>
          <w:tab w:val="left" w:pos="2190"/>
        </w:tabs>
      </w:pPr>
    </w:p>
    <w:p w:rsidR="00B05776" w:rsidRDefault="00B05776" w:rsidP="00B05776">
      <w:pPr>
        <w:tabs>
          <w:tab w:val="left" w:pos="2190"/>
        </w:tabs>
      </w:pPr>
    </w:p>
    <w:p w:rsidR="00B05776" w:rsidRDefault="00B05776" w:rsidP="00B05776">
      <w:pPr>
        <w:tabs>
          <w:tab w:val="left" w:pos="0"/>
        </w:tabs>
        <w:jc w:val="center"/>
        <w:rPr>
          <w:b/>
          <w:szCs w:val="24"/>
          <w:lang w:eastAsia="sr-Cyrl-CS"/>
        </w:rPr>
      </w:pPr>
      <w:r>
        <w:rPr>
          <w:b/>
          <w:szCs w:val="24"/>
          <w:lang w:eastAsia="sr-Cyrl-CS"/>
        </w:rPr>
        <w:t>Настоящата обществена поръчка се открива на основание чл. 73, ал.1 във връзка с чл.18, ал.1, т.1 от ЗОП – открита процедура по ЗОП.</w:t>
      </w:r>
    </w:p>
    <w:p w:rsidR="00B05776" w:rsidRDefault="00B05776" w:rsidP="00B05776">
      <w:pPr>
        <w:jc w:val="both"/>
        <w:rPr>
          <w:sz w:val="32"/>
          <w:szCs w:val="32"/>
          <w:lang w:val="en-US"/>
        </w:rPr>
      </w:pPr>
    </w:p>
    <w:p w:rsidR="00B05776" w:rsidRDefault="00B05776" w:rsidP="00B05776">
      <w:pPr>
        <w:jc w:val="both"/>
        <w:rPr>
          <w:rFonts w:eastAsia="Calibri"/>
          <w:b/>
          <w:szCs w:val="24"/>
          <w:lang w:val="en-US" w:eastAsia="sr-Cyrl-CS"/>
        </w:rPr>
      </w:pPr>
    </w:p>
    <w:p w:rsidR="00B05776" w:rsidRDefault="00B05776" w:rsidP="00B05776">
      <w:pPr>
        <w:jc w:val="both"/>
        <w:rPr>
          <w:rFonts w:eastAsia="Calibri"/>
          <w:i/>
          <w:szCs w:val="24"/>
          <w:lang w:val="en-US" w:eastAsia="sr-Cyrl-CS"/>
        </w:rPr>
      </w:pPr>
      <w:r>
        <w:rPr>
          <w:rFonts w:eastAsia="Calibri"/>
          <w:b/>
          <w:szCs w:val="24"/>
          <w:lang w:eastAsia="sr-Cyrl-CS"/>
        </w:rPr>
        <w:t>1. ПРЕДМЕТ на настоящата обществена поръчка e</w:t>
      </w:r>
      <w:r>
        <w:rPr>
          <w:rFonts w:eastAsia="Calibri"/>
          <w:b/>
          <w:szCs w:val="24"/>
          <w:lang w:val="en-US" w:eastAsia="sr-Cyrl-CS"/>
        </w:rPr>
        <w:t xml:space="preserve"> </w:t>
      </w:r>
      <w:r w:rsidRPr="00B05776">
        <w:rPr>
          <w:rFonts w:eastAsia="Calibri"/>
          <w:i/>
          <w:szCs w:val="24"/>
          <w:lang w:eastAsia="sr-Cyrl-CS"/>
        </w:rPr>
        <w:t>„Рехабилитация на външното водоснабдяване на с. Гара Елин Пелин и с. Нови Хан“</w:t>
      </w:r>
      <w:r>
        <w:rPr>
          <w:rFonts w:eastAsia="Calibri"/>
          <w:i/>
          <w:szCs w:val="24"/>
          <w:lang w:val="en-US" w:eastAsia="sr-Cyrl-CS"/>
        </w:rPr>
        <w:t>.</w:t>
      </w:r>
    </w:p>
    <w:p w:rsidR="00B05776" w:rsidRDefault="00B05776" w:rsidP="00B05776">
      <w:pPr>
        <w:jc w:val="both"/>
        <w:rPr>
          <w:rFonts w:eastAsia="Calibri"/>
          <w:i/>
          <w:szCs w:val="24"/>
          <w:lang w:val="en-US" w:eastAsia="sr-Cyrl-CS"/>
        </w:rPr>
      </w:pPr>
    </w:p>
    <w:p w:rsidR="00B05776" w:rsidRDefault="00B05776" w:rsidP="00B05776">
      <w:pPr>
        <w:pStyle w:val="Stassy"/>
        <w:jc w:val="both"/>
        <w:outlineLvl w:val="1"/>
        <w:rPr>
          <w:szCs w:val="24"/>
        </w:rPr>
      </w:pPr>
      <w:bookmarkStart w:id="14" w:name="_Toc511638968"/>
      <w:bookmarkStart w:id="15" w:name="_Toc515821029"/>
      <w:r>
        <w:rPr>
          <w:szCs w:val="24"/>
        </w:rPr>
        <w:t>1.</w:t>
      </w:r>
      <w:proofErr w:type="spellStart"/>
      <w:r>
        <w:rPr>
          <w:szCs w:val="24"/>
        </w:rPr>
        <w:t>1</w:t>
      </w:r>
      <w:proofErr w:type="spellEnd"/>
      <w:r>
        <w:rPr>
          <w:szCs w:val="24"/>
        </w:rPr>
        <w:t>. ПРАВНО ОСНОВАНИЕ ЗА ОТКРИВАНЕ НА ПРОЦЕДУРАТА:</w:t>
      </w:r>
      <w:bookmarkEnd w:id="14"/>
      <w:bookmarkEnd w:id="15"/>
    </w:p>
    <w:p w:rsidR="00B05776" w:rsidRDefault="00B05776" w:rsidP="00B05776">
      <w:pPr>
        <w:tabs>
          <w:tab w:val="left" w:pos="2850"/>
        </w:tabs>
        <w:spacing w:line="360" w:lineRule="auto"/>
        <w:jc w:val="both"/>
        <w:rPr>
          <w:szCs w:val="24"/>
          <w:lang w:val="en-US" w:eastAsia="bg-BG"/>
        </w:rPr>
      </w:pPr>
      <w:r>
        <w:t>Възложител на настоящата поръчка е Кметът на община Елин Пелин.</w:t>
      </w:r>
      <w:r>
        <w:rPr>
          <w:lang w:val="en-US"/>
        </w:rPr>
        <w:t xml:space="preserve"> </w:t>
      </w:r>
      <w:r>
        <w:rPr>
          <w:szCs w:val="24"/>
          <w:lang w:eastAsia="bg-BG"/>
        </w:rPr>
        <w:t>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 Процедурата се открива на основание чл. 18, ал. 1, т. 1, при условията на чл. 74 от ЗОП</w:t>
      </w:r>
      <w:r>
        <w:rPr>
          <w:color w:val="000000"/>
          <w:szCs w:val="24"/>
          <w:lang w:eastAsia="bg-BG"/>
        </w:rPr>
        <w:t xml:space="preserve">. </w:t>
      </w:r>
      <w:r>
        <w:rPr>
          <w:szCs w:val="24"/>
          <w:lang w:eastAsia="bg-BG"/>
        </w:rPr>
        <w:t>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ППЗОП, както и приложимите национални и международни нормативни актове, съобразно с предмета на поръчката.</w:t>
      </w:r>
    </w:p>
    <w:p w:rsidR="00B05776" w:rsidRPr="00B05776" w:rsidRDefault="00B05776" w:rsidP="00B05776">
      <w:pPr>
        <w:jc w:val="both"/>
        <w:rPr>
          <w:rFonts w:eastAsia="Calibri"/>
          <w:szCs w:val="24"/>
          <w:lang w:val="en-US" w:eastAsia="sr-Cyrl-CS"/>
        </w:rPr>
      </w:pPr>
    </w:p>
    <w:p w:rsidR="009228FA" w:rsidRDefault="009228FA" w:rsidP="009228FA">
      <w:pPr>
        <w:pStyle w:val="Stassy"/>
        <w:jc w:val="both"/>
        <w:outlineLvl w:val="1"/>
        <w:rPr>
          <w:szCs w:val="24"/>
        </w:rPr>
      </w:pPr>
      <w:bookmarkStart w:id="16" w:name="_Toc511638969"/>
      <w:bookmarkStart w:id="17" w:name="_Toc508747372"/>
      <w:bookmarkStart w:id="18" w:name="_Toc455401070"/>
      <w:bookmarkStart w:id="19" w:name="_Toc445987077"/>
      <w:bookmarkStart w:id="20" w:name="_Toc426720650"/>
      <w:bookmarkStart w:id="21" w:name="_Toc515821030"/>
      <w:r>
        <w:rPr>
          <w:szCs w:val="24"/>
        </w:rPr>
        <w:t>1.2. МОТИВИ ЗА ИЗБОР НА ПРОЦЕДУРА ПО ВЪЗЛАГАНЕ НА ПОРЪЧКАТА</w:t>
      </w:r>
      <w:bookmarkEnd w:id="16"/>
      <w:bookmarkEnd w:id="17"/>
      <w:bookmarkEnd w:id="18"/>
      <w:bookmarkEnd w:id="19"/>
      <w:bookmarkEnd w:id="20"/>
      <w:bookmarkEnd w:id="21"/>
    </w:p>
    <w:p w:rsidR="009228FA" w:rsidRDefault="009228FA" w:rsidP="009228FA">
      <w:pPr>
        <w:spacing w:line="360" w:lineRule="auto"/>
        <w:jc w:val="both"/>
        <w:rPr>
          <w:szCs w:val="24"/>
        </w:rPr>
      </w:pPr>
      <w:r>
        <w:rPr>
          <w:szCs w:val="24"/>
        </w:rPr>
        <w:t>Провеждането на предвидената в ЗОП открита процедура гарантира в най-голяма степен публичността на възлагане изпълнението на поръчката, респективно прозрачност при разходването на финансовите средства.</w:t>
      </w:r>
    </w:p>
    <w:p w:rsidR="009228FA" w:rsidRDefault="009228FA" w:rsidP="009228FA">
      <w:pPr>
        <w:tabs>
          <w:tab w:val="left" w:pos="2850"/>
        </w:tabs>
        <w:spacing w:line="360" w:lineRule="auto"/>
        <w:jc w:val="both"/>
        <w:rPr>
          <w:szCs w:val="24"/>
          <w:lang w:val="en-US"/>
        </w:rPr>
      </w:pPr>
      <w:r>
        <w:rPr>
          <w:szCs w:val="24"/>
        </w:rPr>
        <w:t>С цел да се осигури максимална публичност и да се постигнат и най-добрите за Възложителя условия, настоящата обществена поръчка се възлага именно чрез посочения вид процедура. Посредством тази процедура се цели и защитаване на обществения интерес, като се насърчи конкуренцията и се създадат равни условия и прозрачност при провеждането й.</w:t>
      </w:r>
    </w:p>
    <w:p w:rsidR="00B05776" w:rsidRDefault="00B05776" w:rsidP="00B05776">
      <w:pPr>
        <w:jc w:val="both"/>
        <w:rPr>
          <w:sz w:val="32"/>
          <w:szCs w:val="32"/>
        </w:rPr>
      </w:pPr>
    </w:p>
    <w:p w:rsidR="009228FA" w:rsidRDefault="009228FA" w:rsidP="009228FA">
      <w:pPr>
        <w:spacing w:line="360" w:lineRule="auto"/>
        <w:jc w:val="both"/>
        <w:rPr>
          <w:rFonts w:eastAsia="Calibri"/>
          <w:b/>
          <w:color w:val="000000"/>
          <w:szCs w:val="24"/>
          <w:lang w:val="en-US" w:eastAsia="bg-BG"/>
        </w:rPr>
      </w:pPr>
      <w:r>
        <w:rPr>
          <w:rFonts w:eastAsia="Calibri"/>
          <w:b/>
          <w:caps/>
          <w:color w:val="000000"/>
          <w:szCs w:val="24"/>
          <w:lang w:eastAsia="bg-BG"/>
        </w:rPr>
        <w:t xml:space="preserve">2. </w:t>
      </w:r>
      <w:r>
        <w:rPr>
          <w:rFonts w:ascii="Times New Roman Bold" w:eastAsia="Calibri" w:hAnsi="Times New Roman Bold"/>
          <w:caps/>
          <w:color w:val="000000"/>
          <w:szCs w:val="24"/>
          <w:lang w:eastAsia="bg-BG"/>
        </w:rPr>
        <w:t>Описание</w:t>
      </w:r>
      <w:r>
        <w:rPr>
          <w:rFonts w:eastAsia="Calibri"/>
          <w:caps/>
          <w:color w:val="000000"/>
          <w:szCs w:val="24"/>
          <w:lang w:eastAsia="bg-BG"/>
        </w:rPr>
        <w:t xml:space="preserve"> </w:t>
      </w:r>
      <w:r>
        <w:rPr>
          <w:rFonts w:eastAsia="Calibri"/>
          <w:b/>
          <w:color w:val="000000"/>
          <w:szCs w:val="24"/>
          <w:lang w:eastAsia="bg-BG"/>
        </w:rPr>
        <w:t xml:space="preserve">на обществената поръчка. </w:t>
      </w:r>
    </w:p>
    <w:p w:rsidR="001E3457" w:rsidRPr="001E3457" w:rsidRDefault="00FF5940" w:rsidP="001E3457">
      <w:pPr>
        <w:spacing w:line="276" w:lineRule="auto"/>
        <w:jc w:val="both"/>
        <w:rPr>
          <w:i/>
          <w:szCs w:val="24"/>
        </w:rPr>
      </w:pPr>
      <w:r w:rsidRPr="00FF5940">
        <w:rPr>
          <w:b/>
          <w:szCs w:val="24"/>
        </w:rPr>
        <w:t xml:space="preserve">2.1. </w:t>
      </w:r>
      <w:r w:rsidR="001E3457" w:rsidRPr="001E3457">
        <w:rPr>
          <w:b/>
          <w:i/>
          <w:szCs w:val="24"/>
        </w:rPr>
        <w:t>Част:</w:t>
      </w:r>
      <w:r w:rsidR="001E3457" w:rsidRPr="001E3457">
        <w:rPr>
          <w:i/>
          <w:szCs w:val="24"/>
        </w:rPr>
        <w:t xml:space="preserve">  Водоснабдяване </w:t>
      </w:r>
    </w:p>
    <w:p w:rsidR="001E3457" w:rsidRPr="001E3457" w:rsidRDefault="001E3457" w:rsidP="001E3457">
      <w:pPr>
        <w:spacing w:line="360" w:lineRule="auto"/>
        <w:ind w:firstLine="708"/>
        <w:jc w:val="both"/>
        <w:rPr>
          <w:szCs w:val="24"/>
        </w:rPr>
      </w:pPr>
      <w:r w:rsidRPr="001E3457">
        <w:rPr>
          <w:szCs w:val="24"/>
        </w:rPr>
        <w:lastRenderedPageBreak/>
        <w:t xml:space="preserve">На база на предоставените материали и направените проучвания на терен е изяснена схемата на външното водоснабдяване на с. Гара Елин Пелин и с. Нови Хан. Двете селища имат напорно-регулиращи съоръжения – напорни резервоар (НР), разположени в близост до селищата, на </w:t>
      </w:r>
      <w:proofErr w:type="spellStart"/>
      <w:r w:rsidRPr="001E3457">
        <w:rPr>
          <w:szCs w:val="24"/>
        </w:rPr>
        <w:t>кота</w:t>
      </w:r>
      <w:proofErr w:type="spellEnd"/>
      <w:r w:rsidRPr="001E3457">
        <w:rPr>
          <w:szCs w:val="24"/>
        </w:rPr>
        <w:t xml:space="preserve"> която осигурява необходимия напор в селищните водопроводни мрежи. </w:t>
      </w:r>
    </w:p>
    <w:p w:rsidR="001E3457" w:rsidRPr="001E3457" w:rsidRDefault="001E3457" w:rsidP="001E3457">
      <w:pPr>
        <w:spacing w:line="360" w:lineRule="auto"/>
        <w:ind w:firstLine="708"/>
        <w:jc w:val="both"/>
        <w:rPr>
          <w:szCs w:val="24"/>
        </w:rPr>
      </w:pPr>
      <w:r w:rsidRPr="001E3457">
        <w:rPr>
          <w:szCs w:val="24"/>
        </w:rPr>
        <w:t xml:space="preserve">Водата към НР Гара Елин Пелин се подава от помпена станция (ПС) Лесново. Преди НР Нови Хан, в близост до НР Гара Елин Пелин е предвидена помпена станция втори подем – ПС Нови Хан, пред която е разположен и </w:t>
      </w:r>
      <w:proofErr w:type="spellStart"/>
      <w:r w:rsidRPr="001E3457">
        <w:rPr>
          <w:szCs w:val="24"/>
        </w:rPr>
        <w:t>черпателен</w:t>
      </w:r>
      <w:proofErr w:type="spellEnd"/>
      <w:r w:rsidRPr="001E3457">
        <w:rPr>
          <w:szCs w:val="24"/>
        </w:rPr>
        <w:t xml:space="preserve"> резервоар (ЧР) с обем от 100 м</w:t>
      </w:r>
      <w:r w:rsidRPr="001E3457">
        <w:rPr>
          <w:szCs w:val="24"/>
          <w:vertAlign w:val="superscript"/>
        </w:rPr>
        <w:t>3</w:t>
      </w:r>
      <w:r w:rsidRPr="001E3457">
        <w:rPr>
          <w:szCs w:val="24"/>
        </w:rPr>
        <w:t>. НР Гара Елин Пелин е с обем от 400 м</w:t>
      </w:r>
      <w:r w:rsidRPr="001E3457">
        <w:rPr>
          <w:szCs w:val="24"/>
          <w:vertAlign w:val="superscript"/>
        </w:rPr>
        <w:t>3</w:t>
      </w:r>
      <w:r w:rsidRPr="001E3457">
        <w:rPr>
          <w:szCs w:val="24"/>
        </w:rPr>
        <w:t xml:space="preserve">. </w:t>
      </w:r>
    </w:p>
    <w:p w:rsidR="001E3457" w:rsidRPr="001E3457" w:rsidRDefault="001E3457" w:rsidP="001E3457">
      <w:pPr>
        <w:spacing w:line="360" w:lineRule="auto"/>
        <w:ind w:firstLine="708"/>
        <w:jc w:val="both"/>
        <w:rPr>
          <w:szCs w:val="24"/>
        </w:rPr>
      </w:pPr>
      <w:r w:rsidRPr="001E3457">
        <w:rPr>
          <w:szCs w:val="24"/>
        </w:rPr>
        <w:t xml:space="preserve">В ПС Лесново е предвидена една помпена група, която подава вода към НР Гара Елин Пели и към ЧР за ПС Нови Хан. Помпите в помпената група са 3 бр. помпи тип </w:t>
      </w:r>
      <w:r w:rsidRPr="001E3457">
        <w:rPr>
          <w:szCs w:val="24"/>
          <w:lang w:val="en-US"/>
        </w:rPr>
        <w:t xml:space="preserve">CR 90-4 </w:t>
      </w:r>
      <w:r w:rsidRPr="001E3457">
        <w:rPr>
          <w:szCs w:val="24"/>
        </w:rPr>
        <w:t xml:space="preserve">с </w:t>
      </w:r>
      <w:r w:rsidRPr="001E3457">
        <w:rPr>
          <w:szCs w:val="24"/>
          <w:lang w:val="en-US"/>
        </w:rPr>
        <w:t xml:space="preserve">Q=90 </w:t>
      </w:r>
      <w:r w:rsidRPr="001E3457">
        <w:rPr>
          <w:szCs w:val="24"/>
        </w:rPr>
        <w:t>м</w:t>
      </w:r>
      <w:r w:rsidRPr="001E3457">
        <w:rPr>
          <w:szCs w:val="24"/>
          <w:vertAlign w:val="superscript"/>
          <w:lang w:val="en-US"/>
        </w:rPr>
        <w:t>3</w:t>
      </w:r>
      <w:r w:rsidRPr="001E3457">
        <w:rPr>
          <w:szCs w:val="24"/>
          <w:lang w:val="en-US"/>
        </w:rPr>
        <w:t>/</w:t>
      </w:r>
      <w:r w:rsidRPr="001E3457">
        <w:rPr>
          <w:szCs w:val="24"/>
        </w:rPr>
        <w:t>ч</w:t>
      </w:r>
      <w:r w:rsidRPr="001E3457">
        <w:rPr>
          <w:szCs w:val="24"/>
          <w:lang w:val="en-US"/>
        </w:rPr>
        <w:t>, H=88</w:t>
      </w:r>
      <w:r w:rsidRPr="001E3457">
        <w:rPr>
          <w:szCs w:val="24"/>
        </w:rPr>
        <w:t xml:space="preserve"> м, Р=30</w:t>
      </w:r>
      <w:r w:rsidRPr="001E3457">
        <w:rPr>
          <w:szCs w:val="24"/>
          <w:lang w:val="en-US"/>
        </w:rPr>
        <w:t xml:space="preserve"> kW</w:t>
      </w:r>
      <w:r w:rsidRPr="001E3457">
        <w:rPr>
          <w:szCs w:val="24"/>
        </w:rPr>
        <w:t xml:space="preserve"> - 2 бр. работещи помпи и 1 бр. резервна. Помпите работят успоредно и подават вода в общ </w:t>
      </w:r>
      <w:proofErr w:type="spellStart"/>
      <w:r w:rsidRPr="001E3457">
        <w:rPr>
          <w:szCs w:val="24"/>
        </w:rPr>
        <w:t>тласкател</w:t>
      </w:r>
      <w:proofErr w:type="spellEnd"/>
      <w:r w:rsidRPr="001E3457">
        <w:rPr>
          <w:szCs w:val="24"/>
        </w:rPr>
        <w:t xml:space="preserve"> с диаметър Ø250мм АЦ. От направена 72-часова проба през 2014 год. е установено общо водно количество от </w:t>
      </w:r>
      <w:r w:rsidRPr="001E3457">
        <w:rPr>
          <w:szCs w:val="24"/>
          <w:lang w:val="en-US"/>
        </w:rPr>
        <w:t>Q=</w:t>
      </w:r>
      <w:r w:rsidRPr="001E3457">
        <w:rPr>
          <w:szCs w:val="24"/>
        </w:rPr>
        <w:t>52</w:t>
      </w:r>
      <w:r w:rsidRPr="001E3457">
        <w:rPr>
          <w:szCs w:val="24"/>
          <w:lang w:val="en-US"/>
        </w:rPr>
        <w:t xml:space="preserve"> </w:t>
      </w:r>
      <w:r w:rsidRPr="001E3457">
        <w:rPr>
          <w:szCs w:val="24"/>
        </w:rPr>
        <w:t>л</w:t>
      </w:r>
      <w:r w:rsidRPr="001E3457">
        <w:rPr>
          <w:szCs w:val="24"/>
          <w:lang w:val="en-US"/>
        </w:rPr>
        <w:t>/</w:t>
      </w:r>
      <w:r w:rsidRPr="001E3457">
        <w:rPr>
          <w:szCs w:val="24"/>
        </w:rPr>
        <w:t>с (</w:t>
      </w:r>
      <w:r w:rsidRPr="001E3457">
        <w:rPr>
          <w:szCs w:val="24"/>
          <w:lang w:val="en-US"/>
        </w:rPr>
        <w:t>Q=</w:t>
      </w:r>
      <w:r w:rsidRPr="001E3457">
        <w:rPr>
          <w:szCs w:val="24"/>
        </w:rPr>
        <w:t>187,2</w:t>
      </w:r>
      <w:r w:rsidRPr="001E3457">
        <w:rPr>
          <w:szCs w:val="24"/>
          <w:lang w:val="en-US"/>
        </w:rPr>
        <w:t xml:space="preserve"> </w:t>
      </w:r>
      <w:r w:rsidRPr="001E3457">
        <w:rPr>
          <w:szCs w:val="24"/>
        </w:rPr>
        <w:t>м</w:t>
      </w:r>
      <w:r w:rsidRPr="001E3457">
        <w:rPr>
          <w:szCs w:val="24"/>
          <w:vertAlign w:val="superscript"/>
          <w:lang w:val="en-US"/>
        </w:rPr>
        <w:t>3</w:t>
      </w:r>
      <w:r w:rsidRPr="001E3457">
        <w:rPr>
          <w:szCs w:val="24"/>
          <w:lang w:val="en-US"/>
        </w:rPr>
        <w:t>/</w:t>
      </w:r>
      <w:r w:rsidRPr="001E3457">
        <w:rPr>
          <w:szCs w:val="24"/>
        </w:rPr>
        <w:t xml:space="preserve">ч) и напор Н=95 м. </w:t>
      </w:r>
    </w:p>
    <w:p w:rsidR="001E3457" w:rsidRPr="001E3457" w:rsidRDefault="001E3457" w:rsidP="001E3457">
      <w:pPr>
        <w:spacing w:line="360" w:lineRule="auto"/>
        <w:ind w:firstLine="708"/>
        <w:jc w:val="both"/>
        <w:rPr>
          <w:szCs w:val="24"/>
        </w:rPr>
      </w:pPr>
      <w:r w:rsidRPr="001E3457">
        <w:rPr>
          <w:szCs w:val="24"/>
        </w:rPr>
        <w:t xml:space="preserve">Дължината на общия </w:t>
      </w:r>
      <w:proofErr w:type="spellStart"/>
      <w:r w:rsidRPr="001E3457">
        <w:rPr>
          <w:szCs w:val="24"/>
        </w:rPr>
        <w:t>тласкател</w:t>
      </w:r>
      <w:proofErr w:type="spellEnd"/>
      <w:r w:rsidRPr="001E3457">
        <w:rPr>
          <w:szCs w:val="24"/>
        </w:rPr>
        <w:t xml:space="preserve"> Ø250мм АЦ е 3754 м. След този участък от АЦ тръби е направена реконструкция с Ø250мм РЕ 100, тръби с дължина около 367 м. След което общият </w:t>
      </w:r>
      <w:proofErr w:type="spellStart"/>
      <w:r w:rsidRPr="001E3457">
        <w:rPr>
          <w:szCs w:val="24"/>
        </w:rPr>
        <w:t>тласкател</w:t>
      </w:r>
      <w:proofErr w:type="spellEnd"/>
      <w:r w:rsidRPr="001E3457">
        <w:rPr>
          <w:szCs w:val="24"/>
        </w:rPr>
        <w:t xml:space="preserve"> се разделя на два отделни водопровода. Първият, Ø200мм АЦ с дължина около 1054 м, захранва НР Гара Елин Пелин. Вторият, Ø150мм АЦ с дължина около 876 м, захранва с вода ЧР при ПС Нови Хан.</w:t>
      </w:r>
    </w:p>
    <w:p w:rsidR="001E3457" w:rsidRPr="001E3457" w:rsidRDefault="001E3457" w:rsidP="001E3457">
      <w:pPr>
        <w:spacing w:line="360" w:lineRule="auto"/>
        <w:ind w:firstLine="708"/>
        <w:jc w:val="both"/>
        <w:rPr>
          <w:szCs w:val="24"/>
        </w:rPr>
      </w:pPr>
      <w:r w:rsidRPr="001E3457">
        <w:rPr>
          <w:szCs w:val="24"/>
        </w:rPr>
        <w:t xml:space="preserve">На </w:t>
      </w:r>
      <w:proofErr w:type="spellStart"/>
      <w:r w:rsidRPr="001E3457">
        <w:rPr>
          <w:szCs w:val="24"/>
        </w:rPr>
        <w:t>вливните</w:t>
      </w:r>
      <w:proofErr w:type="spellEnd"/>
      <w:r w:rsidRPr="001E3457">
        <w:rPr>
          <w:szCs w:val="24"/>
        </w:rPr>
        <w:t xml:space="preserve"> тръбни системи на ЧР при ПС Нови Хан са монтирани автоматични затварящи </w:t>
      </w:r>
      <w:proofErr w:type="spellStart"/>
      <w:r w:rsidRPr="001E3457">
        <w:rPr>
          <w:szCs w:val="24"/>
        </w:rPr>
        <w:t>арматира</w:t>
      </w:r>
      <w:proofErr w:type="spellEnd"/>
      <w:r w:rsidRPr="001E3457">
        <w:rPr>
          <w:szCs w:val="24"/>
        </w:rPr>
        <w:t xml:space="preserve"> – </w:t>
      </w:r>
      <w:proofErr w:type="spellStart"/>
      <w:r w:rsidRPr="001E3457">
        <w:rPr>
          <w:szCs w:val="24"/>
        </w:rPr>
        <w:t>плувак-вентили</w:t>
      </w:r>
      <w:proofErr w:type="spellEnd"/>
      <w:r w:rsidRPr="001E3457">
        <w:rPr>
          <w:szCs w:val="24"/>
        </w:rPr>
        <w:t>, които затварят при напълване на ЧР. За предпазване от преливане на НР Гара Елин Пелин съществува система за проследяване на нивото в резервоара и при достигане на максималното ниво, се изключват помпените агрегати в ПС Лесново.</w:t>
      </w:r>
    </w:p>
    <w:p w:rsidR="001E3457" w:rsidRPr="001E3457" w:rsidRDefault="001E3457" w:rsidP="001E3457">
      <w:pPr>
        <w:spacing w:line="360" w:lineRule="auto"/>
        <w:ind w:firstLine="708"/>
        <w:jc w:val="both"/>
        <w:rPr>
          <w:szCs w:val="24"/>
        </w:rPr>
      </w:pPr>
      <w:r w:rsidRPr="001E3457">
        <w:rPr>
          <w:szCs w:val="24"/>
        </w:rPr>
        <w:t xml:space="preserve">В ПС Лесново е предвидена и втора помпена група с 2 бр. помпи </w:t>
      </w:r>
      <w:r w:rsidRPr="001E3457">
        <w:rPr>
          <w:szCs w:val="24"/>
          <w:lang w:val="en-US"/>
        </w:rPr>
        <w:t xml:space="preserve">WILO MVI </w:t>
      </w:r>
      <w:r w:rsidRPr="001E3457">
        <w:rPr>
          <w:szCs w:val="24"/>
        </w:rPr>
        <w:t xml:space="preserve">с </w:t>
      </w:r>
      <w:r w:rsidRPr="001E3457">
        <w:rPr>
          <w:szCs w:val="24"/>
          <w:lang w:val="en-US"/>
        </w:rPr>
        <w:t>Q=</w:t>
      </w:r>
      <w:r w:rsidRPr="001E3457">
        <w:rPr>
          <w:szCs w:val="24"/>
        </w:rPr>
        <w:t>8-9</w:t>
      </w:r>
      <w:r w:rsidRPr="001E3457">
        <w:rPr>
          <w:szCs w:val="24"/>
          <w:lang w:val="en-US"/>
        </w:rPr>
        <w:t xml:space="preserve"> </w:t>
      </w:r>
      <w:r w:rsidRPr="001E3457">
        <w:rPr>
          <w:szCs w:val="24"/>
        </w:rPr>
        <w:t>л</w:t>
      </w:r>
      <w:r w:rsidRPr="001E3457">
        <w:rPr>
          <w:szCs w:val="24"/>
          <w:lang w:val="en-US"/>
        </w:rPr>
        <w:t>/</w:t>
      </w:r>
      <w:r w:rsidRPr="001E3457">
        <w:rPr>
          <w:szCs w:val="24"/>
        </w:rPr>
        <w:t xml:space="preserve">с и Н=40 м – 1 работна и 1 резервна. Тази помпена група започва с общ </w:t>
      </w:r>
      <w:proofErr w:type="spellStart"/>
      <w:r w:rsidRPr="001E3457">
        <w:rPr>
          <w:szCs w:val="24"/>
        </w:rPr>
        <w:t>тласкател</w:t>
      </w:r>
      <w:proofErr w:type="spellEnd"/>
      <w:r w:rsidRPr="001E3457">
        <w:rPr>
          <w:szCs w:val="24"/>
        </w:rPr>
        <w:t xml:space="preserve"> с диаметър Ø250мм АЦ, с дължина около 3450 м и завършва във водомерна шахта на територията на </w:t>
      </w:r>
      <w:proofErr w:type="spellStart"/>
      <w:r w:rsidRPr="001E3457">
        <w:rPr>
          <w:szCs w:val="24"/>
        </w:rPr>
        <w:t>бившото</w:t>
      </w:r>
      <w:proofErr w:type="spellEnd"/>
      <w:r w:rsidRPr="001E3457">
        <w:rPr>
          <w:szCs w:val="24"/>
        </w:rPr>
        <w:t xml:space="preserve"> промишлено предприятие „Шамот“. </w:t>
      </w:r>
    </w:p>
    <w:p w:rsidR="001E3457" w:rsidRPr="001E3457" w:rsidRDefault="001E3457" w:rsidP="001E3457">
      <w:pPr>
        <w:spacing w:line="360" w:lineRule="auto"/>
        <w:ind w:firstLine="708"/>
        <w:jc w:val="both"/>
        <w:rPr>
          <w:szCs w:val="24"/>
        </w:rPr>
      </w:pPr>
      <w:r w:rsidRPr="001E3457">
        <w:rPr>
          <w:szCs w:val="24"/>
        </w:rPr>
        <w:lastRenderedPageBreak/>
        <w:t xml:space="preserve">На около 2560 м от ПС Лесново е изградено отклонение, което директно водоснабдява източната част на с. Гара Елин Пелин. Диаметърът на този водопровод е Ø150мм </w:t>
      </w:r>
      <w:proofErr w:type="spellStart"/>
      <w:r w:rsidRPr="001E3457">
        <w:rPr>
          <w:szCs w:val="24"/>
        </w:rPr>
        <w:t>стом</w:t>
      </w:r>
      <w:proofErr w:type="spellEnd"/>
      <w:r w:rsidRPr="001E3457">
        <w:rPr>
          <w:szCs w:val="24"/>
        </w:rPr>
        <w:t xml:space="preserve">. и е с дължина около 1050 м. </w:t>
      </w:r>
    </w:p>
    <w:p w:rsidR="001E3457" w:rsidRPr="001E3457" w:rsidRDefault="001E3457" w:rsidP="001E3457">
      <w:pPr>
        <w:spacing w:line="360" w:lineRule="auto"/>
        <w:ind w:firstLine="708"/>
        <w:jc w:val="both"/>
        <w:rPr>
          <w:szCs w:val="24"/>
        </w:rPr>
      </w:pPr>
      <w:r w:rsidRPr="001E3457">
        <w:rPr>
          <w:szCs w:val="24"/>
        </w:rPr>
        <w:t xml:space="preserve">След преминаването на </w:t>
      </w:r>
      <w:proofErr w:type="spellStart"/>
      <w:r w:rsidRPr="001E3457">
        <w:rPr>
          <w:szCs w:val="24"/>
        </w:rPr>
        <w:t>тласкателя</w:t>
      </w:r>
      <w:proofErr w:type="spellEnd"/>
      <w:r w:rsidRPr="001E3457">
        <w:rPr>
          <w:szCs w:val="24"/>
        </w:rPr>
        <w:t xml:space="preserve"> Ø250мм АЦ под ж.п. линията София-Свиленград е </w:t>
      </w:r>
      <w:proofErr w:type="spellStart"/>
      <w:r w:rsidRPr="001E3457">
        <w:rPr>
          <w:szCs w:val="24"/>
        </w:rPr>
        <w:t>изграденот</w:t>
      </w:r>
      <w:proofErr w:type="spellEnd"/>
      <w:r w:rsidRPr="001E3457">
        <w:rPr>
          <w:szCs w:val="24"/>
        </w:rPr>
        <w:t xml:space="preserve"> отклонение с диаметър Ø150мм </w:t>
      </w:r>
      <w:proofErr w:type="spellStart"/>
      <w:r w:rsidRPr="001E3457">
        <w:rPr>
          <w:szCs w:val="24"/>
        </w:rPr>
        <w:t>стом</w:t>
      </w:r>
      <w:proofErr w:type="spellEnd"/>
      <w:r w:rsidRPr="001E3457">
        <w:rPr>
          <w:szCs w:val="24"/>
        </w:rPr>
        <w:t>. и дължина около 730 м, което водоснабдява Промишлената зона, разположена югоизточно от с. Гара Елин Пелин и завършва във водомерна шахта.</w:t>
      </w:r>
    </w:p>
    <w:p w:rsidR="001E3457" w:rsidRPr="001E3457" w:rsidRDefault="00FF5940" w:rsidP="001E3457">
      <w:pPr>
        <w:shd w:val="clear" w:color="auto" w:fill="FFFFFF"/>
        <w:spacing w:before="60" w:line="400" w:lineRule="exact"/>
        <w:jc w:val="both"/>
        <w:rPr>
          <w:rStyle w:val="FontStyle50"/>
          <w:i/>
          <w:sz w:val="24"/>
          <w:szCs w:val="24"/>
        </w:rPr>
      </w:pPr>
      <w:r w:rsidRPr="00FF5940">
        <w:rPr>
          <w:rStyle w:val="FontStyle50"/>
          <w:b/>
          <w:sz w:val="24"/>
          <w:szCs w:val="24"/>
        </w:rPr>
        <w:t>2.</w:t>
      </w:r>
      <w:proofErr w:type="spellStart"/>
      <w:r w:rsidRPr="00FF5940">
        <w:rPr>
          <w:rStyle w:val="FontStyle50"/>
          <w:b/>
          <w:sz w:val="24"/>
          <w:szCs w:val="24"/>
        </w:rPr>
        <w:t>2</w:t>
      </w:r>
      <w:proofErr w:type="spellEnd"/>
      <w:r w:rsidRPr="00FF5940">
        <w:rPr>
          <w:rStyle w:val="FontStyle50"/>
          <w:b/>
          <w:sz w:val="24"/>
          <w:szCs w:val="24"/>
        </w:rPr>
        <w:t xml:space="preserve">. </w:t>
      </w:r>
      <w:r w:rsidR="001E3457" w:rsidRPr="001E3457">
        <w:rPr>
          <w:rStyle w:val="FontStyle50"/>
          <w:b/>
          <w:i/>
          <w:sz w:val="24"/>
          <w:szCs w:val="24"/>
        </w:rPr>
        <w:t>Част:</w:t>
      </w:r>
      <w:r w:rsidR="001E3457" w:rsidRPr="001E3457">
        <w:rPr>
          <w:rStyle w:val="FontStyle50"/>
          <w:i/>
          <w:sz w:val="24"/>
          <w:szCs w:val="24"/>
        </w:rPr>
        <w:t xml:space="preserve">  ПЪТНА</w:t>
      </w:r>
    </w:p>
    <w:p w:rsidR="00FF5940" w:rsidRPr="00FF5940" w:rsidRDefault="00FF5940" w:rsidP="00FF5940">
      <w:pPr>
        <w:spacing w:before="120" w:line="360" w:lineRule="auto"/>
        <w:ind w:firstLine="431"/>
        <w:jc w:val="both"/>
        <w:rPr>
          <w:szCs w:val="24"/>
          <w:lang w:eastAsia="de-DE"/>
        </w:rPr>
      </w:pPr>
      <w:r w:rsidRPr="00FF5940">
        <w:rPr>
          <w:szCs w:val="24"/>
          <w:lang w:eastAsia="de-DE"/>
        </w:rPr>
        <w:t>Няма налични точни  данни за конструкцията на настилката на улицата, по която минава трасето на водоснабдителната мрежа на с. Гара Елин Пелин</w:t>
      </w:r>
      <w:r>
        <w:rPr>
          <w:szCs w:val="24"/>
          <w:lang w:eastAsia="de-DE"/>
        </w:rPr>
        <w:t>.</w:t>
      </w:r>
    </w:p>
    <w:p w:rsidR="00FF5940" w:rsidRPr="00FF5940" w:rsidRDefault="00FF5940" w:rsidP="00FF5940">
      <w:pPr>
        <w:spacing w:before="120" w:line="360" w:lineRule="auto"/>
        <w:ind w:firstLine="431"/>
        <w:jc w:val="both"/>
        <w:rPr>
          <w:szCs w:val="24"/>
          <w:lang w:eastAsia="de-DE"/>
        </w:rPr>
      </w:pPr>
      <w:r w:rsidRPr="00FF5940">
        <w:rPr>
          <w:szCs w:val="24"/>
          <w:lang w:eastAsia="de-DE"/>
        </w:rPr>
        <w:t>По тази причина е разработен Типов профил за възстановяване на настилката, отчитайки  класа и натоварването на улицата, както и наличието и вида на съществуващата настилка.</w:t>
      </w:r>
    </w:p>
    <w:p w:rsidR="00FF5940" w:rsidRPr="00FF5940" w:rsidRDefault="00FF5940" w:rsidP="00FF5940">
      <w:pPr>
        <w:spacing w:before="120" w:line="360" w:lineRule="auto"/>
        <w:ind w:firstLine="431"/>
        <w:jc w:val="both"/>
        <w:rPr>
          <w:szCs w:val="24"/>
          <w:lang w:eastAsia="de-DE"/>
        </w:rPr>
      </w:pPr>
      <w:bookmarkStart w:id="22" w:name="_Hlk511832024"/>
      <w:r>
        <w:rPr>
          <w:b/>
          <w:szCs w:val="24"/>
          <w:lang w:eastAsia="de-DE"/>
        </w:rPr>
        <w:t>2.</w:t>
      </w:r>
      <w:proofErr w:type="spellStart"/>
      <w:r>
        <w:rPr>
          <w:b/>
          <w:szCs w:val="24"/>
          <w:lang w:eastAsia="de-DE"/>
        </w:rPr>
        <w:t>2</w:t>
      </w:r>
      <w:proofErr w:type="spellEnd"/>
      <w:r>
        <w:rPr>
          <w:b/>
          <w:szCs w:val="24"/>
          <w:lang w:eastAsia="de-DE"/>
        </w:rPr>
        <w:t>.</w:t>
      </w:r>
      <w:r w:rsidRPr="00FF5940">
        <w:rPr>
          <w:b/>
          <w:szCs w:val="24"/>
          <w:lang w:eastAsia="de-DE"/>
        </w:rPr>
        <w:t>1.</w:t>
      </w:r>
      <w:r w:rsidRPr="00FF5940">
        <w:rPr>
          <w:szCs w:val="24"/>
          <w:lang w:eastAsia="de-DE"/>
        </w:rPr>
        <w:t xml:space="preserve">Типов профил </w:t>
      </w:r>
      <w:bookmarkEnd w:id="22"/>
      <w:r w:rsidRPr="00FF5940">
        <w:rPr>
          <w:szCs w:val="24"/>
          <w:lang w:eastAsia="de-DE"/>
        </w:rPr>
        <w:t xml:space="preserve">– за  възстановяване на настилката част от улична мрежа на с. Гара Елин Пелин. </w:t>
      </w:r>
    </w:p>
    <w:p w:rsidR="00FF5940" w:rsidRPr="00FF5940" w:rsidRDefault="00FF5940" w:rsidP="00FF5940">
      <w:pPr>
        <w:spacing w:before="120" w:line="360" w:lineRule="auto"/>
        <w:ind w:firstLine="431"/>
        <w:jc w:val="both"/>
        <w:rPr>
          <w:szCs w:val="24"/>
          <w:lang w:eastAsia="de-DE"/>
        </w:rPr>
      </w:pPr>
      <w:r w:rsidRPr="00FF5940">
        <w:rPr>
          <w:szCs w:val="24"/>
          <w:lang w:eastAsia="de-DE"/>
        </w:rPr>
        <w:t xml:space="preserve">Приета е конструкция на настилката, удовлетворяваща изискванията за категория на движението „средно” както следва: </w:t>
      </w:r>
    </w:p>
    <w:p w:rsidR="00FF5940" w:rsidRPr="00FF5940" w:rsidRDefault="00FF5940" w:rsidP="00FF5940">
      <w:pPr>
        <w:tabs>
          <w:tab w:val="left" w:pos="3544"/>
        </w:tabs>
        <w:spacing w:before="120" w:line="360" w:lineRule="auto"/>
        <w:ind w:left="720"/>
        <w:jc w:val="both"/>
        <w:rPr>
          <w:rFonts w:eastAsia="Calibri"/>
          <w:b/>
          <w:szCs w:val="24"/>
          <w:lang w:eastAsia="de-DE"/>
        </w:rPr>
      </w:pPr>
      <w:bookmarkStart w:id="23" w:name="_Hlk511890791"/>
      <w:r w:rsidRPr="00FF5940">
        <w:rPr>
          <w:rFonts w:eastAsia="Calibri"/>
          <w:b/>
          <w:szCs w:val="24"/>
          <w:lang w:eastAsia="de-DE"/>
        </w:rPr>
        <w:t xml:space="preserve">Износващ пласт от плътен асфалтобетон </w:t>
      </w:r>
      <w:r w:rsidRPr="00FF5940">
        <w:rPr>
          <w:rFonts w:eastAsia="Calibri"/>
          <w:b/>
          <w:szCs w:val="24"/>
          <w:lang w:eastAsia="de-DE"/>
        </w:rPr>
        <w:tab/>
      </w:r>
      <w:r w:rsidRPr="00FF5940">
        <w:rPr>
          <w:rFonts w:eastAsia="Calibri"/>
          <w:b/>
          <w:szCs w:val="24"/>
          <w:lang w:eastAsia="de-DE"/>
        </w:rPr>
        <w:tab/>
      </w:r>
      <w:r w:rsidRPr="00FF5940">
        <w:rPr>
          <w:rFonts w:eastAsia="Calibri"/>
          <w:b/>
          <w:szCs w:val="24"/>
          <w:lang w:eastAsia="de-DE"/>
        </w:rPr>
        <w:tab/>
        <w:t>– 4 см</w:t>
      </w:r>
    </w:p>
    <w:p w:rsidR="00FF5940" w:rsidRPr="00FF5940" w:rsidRDefault="00FF5940" w:rsidP="00FF5940">
      <w:pPr>
        <w:tabs>
          <w:tab w:val="left" w:pos="3544"/>
        </w:tabs>
        <w:spacing w:before="120" w:line="360" w:lineRule="auto"/>
        <w:ind w:left="720"/>
        <w:jc w:val="both"/>
        <w:rPr>
          <w:rFonts w:eastAsia="Calibri"/>
          <w:b/>
          <w:szCs w:val="24"/>
          <w:lang w:eastAsia="de-DE"/>
        </w:rPr>
      </w:pPr>
      <w:r w:rsidRPr="00FF5940">
        <w:rPr>
          <w:rFonts w:eastAsia="Calibri"/>
          <w:b/>
          <w:szCs w:val="24"/>
          <w:lang w:eastAsia="de-DE"/>
        </w:rPr>
        <w:t>Долен пласт от неплътен асфалтобетон (</w:t>
      </w:r>
      <w:proofErr w:type="spellStart"/>
      <w:r w:rsidRPr="00FF5940">
        <w:rPr>
          <w:rFonts w:eastAsia="Calibri"/>
          <w:b/>
          <w:szCs w:val="24"/>
          <w:lang w:eastAsia="de-DE"/>
        </w:rPr>
        <w:t>биндер</w:t>
      </w:r>
      <w:proofErr w:type="spellEnd"/>
      <w:r w:rsidRPr="00FF5940">
        <w:rPr>
          <w:rFonts w:eastAsia="Calibri"/>
          <w:b/>
          <w:szCs w:val="24"/>
          <w:lang w:eastAsia="de-DE"/>
        </w:rPr>
        <w:t xml:space="preserve">) </w:t>
      </w:r>
      <w:r w:rsidRPr="00FF5940">
        <w:rPr>
          <w:rFonts w:eastAsia="Calibri"/>
          <w:b/>
          <w:szCs w:val="24"/>
          <w:lang w:eastAsia="de-DE"/>
        </w:rPr>
        <w:tab/>
      </w:r>
      <w:r w:rsidRPr="00FF5940">
        <w:rPr>
          <w:rFonts w:eastAsia="Calibri"/>
          <w:b/>
          <w:szCs w:val="24"/>
          <w:lang w:eastAsia="de-DE"/>
        </w:rPr>
        <w:tab/>
        <w:t>– 6 см</w:t>
      </w:r>
    </w:p>
    <w:p w:rsidR="00FF5940" w:rsidRPr="00FF5940" w:rsidRDefault="00FF5940" w:rsidP="00FF5940">
      <w:pPr>
        <w:tabs>
          <w:tab w:val="left" w:pos="3544"/>
        </w:tabs>
        <w:spacing w:before="120" w:line="360" w:lineRule="auto"/>
        <w:ind w:left="720"/>
        <w:rPr>
          <w:rFonts w:eastAsia="Calibri"/>
          <w:b/>
          <w:szCs w:val="24"/>
          <w:lang w:eastAsia="de-DE"/>
        </w:rPr>
      </w:pPr>
      <w:r w:rsidRPr="00FF5940">
        <w:rPr>
          <w:rFonts w:eastAsia="Calibri"/>
          <w:b/>
          <w:szCs w:val="24"/>
          <w:lang w:eastAsia="de-DE"/>
        </w:rPr>
        <w:t xml:space="preserve">Основен пласт от зърнести минерални материали с непрекъсната </w:t>
      </w:r>
      <w:proofErr w:type="spellStart"/>
      <w:r w:rsidRPr="00FF5940">
        <w:rPr>
          <w:rFonts w:eastAsia="Calibri"/>
          <w:b/>
          <w:szCs w:val="24"/>
          <w:lang w:eastAsia="de-DE"/>
        </w:rPr>
        <w:t>зърнометрия</w:t>
      </w:r>
      <w:proofErr w:type="spellEnd"/>
      <w:r w:rsidRPr="00FF5940">
        <w:rPr>
          <w:rFonts w:eastAsia="Calibri"/>
          <w:b/>
          <w:szCs w:val="24"/>
          <w:lang w:eastAsia="de-DE"/>
        </w:rPr>
        <w:t xml:space="preserve"> (трошенокаменна настилка) </w:t>
      </w:r>
      <w:r w:rsidRPr="00FF5940">
        <w:rPr>
          <w:rFonts w:eastAsia="Calibri"/>
          <w:b/>
          <w:szCs w:val="24"/>
          <w:lang w:eastAsia="de-DE"/>
        </w:rPr>
        <w:tab/>
      </w:r>
      <w:r w:rsidRPr="00FF5940">
        <w:rPr>
          <w:rFonts w:eastAsia="Calibri"/>
          <w:b/>
          <w:szCs w:val="24"/>
          <w:lang w:eastAsia="de-DE"/>
        </w:rPr>
        <w:tab/>
      </w:r>
      <w:r w:rsidRPr="00FF5940">
        <w:rPr>
          <w:rFonts w:eastAsia="Calibri"/>
          <w:b/>
          <w:szCs w:val="24"/>
          <w:lang w:eastAsia="de-DE"/>
        </w:rPr>
        <w:tab/>
        <w:t>– 40 см</w:t>
      </w:r>
    </w:p>
    <w:bookmarkEnd w:id="23"/>
    <w:p w:rsidR="00FF5940" w:rsidRPr="00FF5940" w:rsidRDefault="00FF5940" w:rsidP="00FF5940">
      <w:pPr>
        <w:spacing w:before="120" w:line="360" w:lineRule="auto"/>
        <w:ind w:firstLine="431"/>
        <w:jc w:val="both"/>
        <w:rPr>
          <w:szCs w:val="24"/>
          <w:lang w:eastAsia="de-DE"/>
        </w:rPr>
      </w:pPr>
      <w:r>
        <w:rPr>
          <w:b/>
          <w:szCs w:val="24"/>
          <w:lang w:eastAsia="de-DE"/>
        </w:rPr>
        <w:t>2.</w:t>
      </w:r>
      <w:proofErr w:type="spellStart"/>
      <w:r>
        <w:rPr>
          <w:b/>
          <w:szCs w:val="24"/>
          <w:lang w:eastAsia="de-DE"/>
        </w:rPr>
        <w:t>2</w:t>
      </w:r>
      <w:proofErr w:type="spellEnd"/>
      <w:r>
        <w:rPr>
          <w:b/>
          <w:szCs w:val="24"/>
          <w:lang w:eastAsia="de-DE"/>
        </w:rPr>
        <w:t>.</w:t>
      </w:r>
      <w:r w:rsidRPr="00FF5940">
        <w:rPr>
          <w:b/>
          <w:szCs w:val="24"/>
          <w:lang w:eastAsia="de-DE"/>
        </w:rPr>
        <w:t>2.</w:t>
      </w:r>
      <w:r w:rsidRPr="00FF5940">
        <w:rPr>
          <w:szCs w:val="24"/>
          <w:lang w:eastAsia="de-DE"/>
        </w:rPr>
        <w:t xml:space="preserve"> Типов профил – за  възстановяване на настилката в участъци с настилка от тротоарни плочи.</w:t>
      </w:r>
    </w:p>
    <w:p w:rsidR="00FF5940" w:rsidRPr="00FF5940" w:rsidRDefault="00FF5940" w:rsidP="00FF5940">
      <w:pPr>
        <w:spacing w:before="120" w:line="360" w:lineRule="auto"/>
        <w:ind w:firstLine="431"/>
        <w:jc w:val="both"/>
        <w:rPr>
          <w:szCs w:val="24"/>
          <w:lang w:eastAsia="de-DE"/>
        </w:rPr>
      </w:pPr>
      <w:r w:rsidRPr="00FF5940">
        <w:rPr>
          <w:szCs w:val="24"/>
          <w:lang w:eastAsia="de-DE"/>
        </w:rPr>
        <w:t xml:space="preserve"> При изпълнение на </w:t>
      </w:r>
      <w:proofErr w:type="spellStart"/>
      <w:r w:rsidRPr="00FF5940">
        <w:rPr>
          <w:szCs w:val="24"/>
          <w:lang w:eastAsia="de-DE"/>
        </w:rPr>
        <w:t>сградните</w:t>
      </w:r>
      <w:proofErr w:type="spellEnd"/>
      <w:r w:rsidRPr="00FF5940">
        <w:rPr>
          <w:szCs w:val="24"/>
          <w:lang w:eastAsia="de-DE"/>
        </w:rPr>
        <w:t xml:space="preserve"> водопроводни отклонения ще бъдат засегнати съществуващите бетонови бордюри и тротоарна настилка. Предвижда се тяхното възстановяване  след изпълнение на </w:t>
      </w:r>
      <w:proofErr w:type="spellStart"/>
      <w:r w:rsidRPr="00FF5940">
        <w:rPr>
          <w:szCs w:val="24"/>
          <w:lang w:eastAsia="de-DE"/>
        </w:rPr>
        <w:t>сградните</w:t>
      </w:r>
      <w:proofErr w:type="spellEnd"/>
      <w:r w:rsidRPr="00FF5940">
        <w:rPr>
          <w:szCs w:val="24"/>
          <w:lang w:eastAsia="de-DE"/>
        </w:rPr>
        <w:t xml:space="preserve"> отклонения, което  включва полагане на </w:t>
      </w:r>
      <w:r w:rsidRPr="00FF5940">
        <w:rPr>
          <w:szCs w:val="24"/>
          <w:lang w:eastAsia="de-DE"/>
        </w:rPr>
        <w:lastRenderedPageBreak/>
        <w:t>бетонови плочи с размери 40/</w:t>
      </w:r>
      <w:proofErr w:type="spellStart"/>
      <w:r w:rsidRPr="00FF5940">
        <w:rPr>
          <w:szCs w:val="24"/>
          <w:lang w:eastAsia="de-DE"/>
        </w:rPr>
        <w:t>40</w:t>
      </w:r>
      <w:proofErr w:type="spellEnd"/>
      <w:r w:rsidRPr="00FF5940">
        <w:rPr>
          <w:szCs w:val="24"/>
          <w:lang w:eastAsia="de-DE"/>
        </w:rPr>
        <w:t>/5 см на пясъчна подложка с дебелина 5 см. Когато в участъка съществуващите бетонови бордюри са развалени при изкопните работи, се полагат нови бетонови бордюри 18/35/50. Изпълнението на строителството ще се извърши съгласно приложения Типов профил към графичната част на проекта.Приложени са и детайли за възстановяване на  бетонови бордюри и тротоарна настилка.</w:t>
      </w:r>
    </w:p>
    <w:p w:rsidR="00FF5940" w:rsidRPr="00FF5940" w:rsidRDefault="00FF5940" w:rsidP="00FF5940">
      <w:pPr>
        <w:spacing w:before="120" w:line="360" w:lineRule="auto"/>
        <w:ind w:left="360"/>
        <w:jc w:val="both"/>
        <w:rPr>
          <w:rFonts w:eastAsia="Calibri"/>
          <w:szCs w:val="24"/>
          <w:lang w:eastAsia="de-DE"/>
        </w:rPr>
      </w:pPr>
      <w:r w:rsidRPr="00FF5940">
        <w:rPr>
          <w:rFonts w:eastAsia="Calibri"/>
          <w:szCs w:val="24"/>
          <w:lang w:eastAsia="de-DE"/>
        </w:rPr>
        <w:t>Приета е следната конструкцията на настилката в прокопаваните участъци:</w:t>
      </w:r>
    </w:p>
    <w:p w:rsidR="00FF5940" w:rsidRPr="00FF5940" w:rsidRDefault="00FF5940" w:rsidP="00FF5940">
      <w:pPr>
        <w:tabs>
          <w:tab w:val="left" w:pos="3544"/>
        </w:tabs>
        <w:spacing w:before="120" w:line="360" w:lineRule="auto"/>
        <w:ind w:left="720"/>
        <w:jc w:val="both"/>
        <w:rPr>
          <w:rFonts w:eastAsia="Calibri"/>
          <w:b/>
          <w:szCs w:val="24"/>
          <w:lang w:eastAsia="de-DE"/>
        </w:rPr>
      </w:pPr>
      <w:r w:rsidRPr="00FF5940">
        <w:rPr>
          <w:rFonts w:eastAsia="Calibri"/>
          <w:b/>
          <w:szCs w:val="24"/>
          <w:lang w:eastAsia="de-DE"/>
        </w:rPr>
        <w:t>Бетонови плочи 40/</w:t>
      </w:r>
      <w:proofErr w:type="spellStart"/>
      <w:r w:rsidRPr="00FF5940">
        <w:rPr>
          <w:rFonts w:eastAsia="Calibri"/>
          <w:b/>
          <w:szCs w:val="24"/>
          <w:lang w:eastAsia="de-DE"/>
        </w:rPr>
        <w:t>40</w:t>
      </w:r>
      <w:proofErr w:type="spellEnd"/>
      <w:r w:rsidRPr="00FF5940">
        <w:rPr>
          <w:rFonts w:eastAsia="Calibri"/>
          <w:b/>
          <w:szCs w:val="24"/>
          <w:lang w:eastAsia="de-DE"/>
        </w:rPr>
        <w:t xml:space="preserve"> </w:t>
      </w:r>
      <w:r w:rsidRPr="00FF5940">
        <w:rPr>
          <w:rFonts w:eastAsia="Calibri"/>
          <w:b/>
          <w:szCs w:val="24"/>
          <w:lang w:eastAsia="de-DE"/>
        </w:rPr>
        <w:tab/>
      </w:r>
      <w:r w:rsidRPr="00FF5940">
        <w:rPr>
          <w:rFonts w:eastAsia="Calibri"/>
          <w:b/>
          <w:szCs w:val="24"/>
          <w:lang w:eastAsia="de-DE"/>
        </w:rPr>
        <w:tab/>
      </w:r>
      <w:r w:rsidRPr="00FF5940">
        <w:rPr>
          <w:rFonts w:eastAsia="Calibri"/>
          <w:b/>
          <w:szCs w:val="24"/>
          <w:lang w:eastAsia="de-DE"/>
        </w:rPr>
        <w:tab/>
      </w:r>
      <w:r w:rsidRPr="00FF5940">
        <w:rPr>
          <w:rFonts w:eastAsia="Calibri"/>
          <w:b/>
          <w:szCs w:val="24"/>
          <w:lang w:eastAsia="de-DE"/>
        </w:rPr>
        <w:tab/>
      </w:r>
      <w:r w:rsidRPr="00FF5940">
        <w:rPr>
          <w:rFonts w:eastAsia="Calibri"/>
          <w:b/>
          <w:szCs w:val="24"/>
          <w:lang w:eastAsia="de-DE"/>
        </w:rPr>
        <w:tab/>
      </w:r>
      <w:r w:rsidRPr="00FF5940">
        <w:rPr>
          <w:rFonts w:eastAsia="Calibri"/>
          <w:b/>
          <w:szCs w:val="24"/>
          <w:lang w:eastAsia="de-DE"/>
        </w:rPr>
        <w:tab/>
        <w:t>– 5 см</w:t>
      </w:r>
    </w:p>
    <w:p w:rsidR="00FF5940" w:rsidRPr="00FF5940" w:rsidRDefault="00FF5940" w:rsidP="00FF5940">
      <w:pPr>
        <w:tabs>
          <w:tab w:val="left" w:pos="3544"/>
        </w:tabs>
        <w:spacing w:before="120" w:line="360" w:lineRule="auto"/>
        <w:ind w:left="720"/>
        <w:jc w:val="both"/>
        <w:rPr>
          <w:rFonts w:eastAsia="Calibri"/>
          <w:b/>
          <w:szCs w:val="24"/>
          <w:lang w:eastAsia="de-DE"/>
        </w:rPr>
      </w:pPr>
      <w:r w:rsidRPr="00FF5940">
        <w:rPr>
          <w:rFonts w:eastAsia="Calibri"/>
          <w:b/>
          <w:szCs w:val="24"/>
          <w:lang w:eastAsia="de-DE"/>
        </w:rPr>
        <w:t>Пясъчна подложка</w:t>
      </w:r>
      <w:r w:rsidRPr="00FF5940">
        <w:rPr>
          <w:rFonts w:eastAsia="Calibri"/>
          <w:b/>
          <w:szCs w:val="24"/>
          <w:lang w:eastAsia="de-DE"/>
        </w:rPr>
        <w:tab/>
      </w:r>
      <w:r w:rsidRPr="00FF5940">
        <w:rPr>
          <w:rFonts w:eastAsia="Calibri"/>
          <w:b/>
          <w:szCs w:val="24"/>
          <w:lang w:eastAsia="de-DE"/>
        </w:rPr>
        <w:tab/>
      </w:r>
      <w:r w:rsidRPr="00FF5940">
        <w:rPr>
          <w:rFonts w:eastAsia="Calibri"/>
          <w:b/>
          <w:szCs w:val="24"/>
          <w:lang w:eastAsia="de-DE"/>
        </w:rPr>
        <w:tab/>
      </w:r>
      <w:r w:rsidRPr="00FF5940">
        <w:rPr>
          <w:rFonts w:eastAsia="Calibri"/>
          <w:b/>
          <w:szCs w:val="24"/>
          <w:lang w:eastAsia="de-DE"/>
        </w:rPr>
        <w:tab/>
        <w:t xml:space="preserve"> </w:t>
      </w:r>
      <w:r w:rsidRPr="00FF5940">
        <w:rPr>
          <w:rFonts w:eastAsia="Calibri"/>
          <w:b/>
          <w:szCs w:val="24"/>
          <w:lang w:eastAsia="de-DE"/>
        </w:rPr>
        <w:tab/>
      </w:r>
      <w:r w:rsidRPr="00FF5940">
        <w:rPr>
          <w:rFonts w:eastAsia="Calibri"/>
          <w:b/>
          <w:szCs w:val="24"/>
          <w:lang w:eastAsia="de-DE"/>
        </w:rPr>
        <w:tab/>
        <w:t>– 5 см</w:t>
      </w:r>
    </w:p>
    <w:p w:rsidR="00FF5940" w:rsidRPr="00FF5940" w:rsidRDefault="00FF5940" w:rsidP="00FF5940">
      <w:pPr>
        <w:tabs>
          <w:tab w:val="left" w:pos="3544"/>
        </w:tabs>
        <w:spacing w:before="120" w:line="360" w:lineRule="auto"/>
        <w:ind w:left="720"/>
        <w:jc w:val="both"/>
        <w:rPr>
          <w:rFonts w:eastAsia="Calibri"/>
          <w:b/>
          <w:szCs w:val="24"/>
          <w:lang w:eastAsia="de-DE"/>
        </w:rPr>
      </w:pPr>
      <w:r w:rsidRPr="00FF5940">
        <w:rPr>
          <w:rFonts w:eastAsia="Calibri"/>
          <w:b/>
          <w:szCs w:val="24"/>
          <w:lang w:eastAsia="de-DE"/>
        </w:rPr>
        <w:t xml:space="preserve">Основен пласт от зърнести минерални материали с непрекъсната </w:t>
      </w:r>
      <w:proofErr w:type="spellStart"/>
      <w:r w:rsidRPr="00FF5940">
        <w:rPr>
          <w:rFonts w:eastAsia="Calibri"/>
          <w:b/>
          <w:szCs w:val="24"/>
          <w:lang w:eastAsia="de-DE"/>
        </w:rPr>
        <w:t>зърнометрия</w:t>
      </w:r>
      <w:proofErr w:type="spellEnd"/>
      <w:r w:rsidRPr="00FF5940">
        <w:rPr>
          <w:rFonts w:eastAsia="Calibri"/>
          <w:b/>
          <w:szCs w:val="24"/>
          <w:lang w:eastAsia="de-DE"/>
        </w:rPr>
        <w:t xml:space="preserve"> (трошенокаменна настилка) </w:t>
      </w:r>
      <w:r w:rsidRPr="00FF5940">
        <w:rPr>
          <w:rFonts w:eastAsia="Calibri"/>
          <w:b/>
          <w:szCs w:val="24"/>
          <w:lang w:eastAsia="de-DE"/>
        </w:rPr>
        <w:tab/>
      </w:r>
      <w:r w:rsidRPr="00FF5940">
        <w:rPr>
          <w:rFonts w:eastAsia="Calibri"/>
          <w:b/>
          <w:szCs w:val="24"/>
          <w:lang w:eastAsia="de-DE"/>
        </w:rPr>
        <w:tab/>
      </w:r>
      <w:r w:rsidRPr="00FF5940">
        <w:rPr>
          <w:rFonts w:eastAsia="Calibri"/>
          <w:b/>
          <w:szCs w:val="24"/>
          <w:lang w:eastAsia="de-DE"/>
        </w:rPr>
        <w:tab/>
        <w:t>– 15 см</w:t>
      </w:r>
    </w:p>
    <w:p w:rsidR="00FF5940" w:rsidRPr="00FF5940" w:rsidRDefault="00FF5940" w:rsidP="00FF5940">
      <w:pPr>
        <w:tabs>
          <w:tab w:val="left" w:pos="720"/>
        </w:tabs>
        <w:spacing w:line="360" w:lineRule="auto"/>
        <w:ind w:firstLine="432"/>
        <w:jc w:val="both"/>
        <w:rPr>
          <w:szCs w:val="24"/>
        </w:rPr>
      </w:pPr>
    </w:p>
    <w:p w:rsidR="00FF5940" w:rsidRPr="00FF5940" w:rsidRDefault="00FF5940" w:rsidP="00FF5940">
      <w:pPr>
        <w:tabs>
          <w:tab w:val="left" w:pos="720"/>
        </w:tabs>
        <w:spacing w:line="360" w:lineRule="auto"/>
        <w:ind w:firstLine="432"/>
        <w:jc w:val="both"/>
        <w:rPr>
          <w:szCs w:val="24"/>
        </w:rPr>
      </w:pPr>
      <w:r w:rsidRPr="00FF5940">
        <w:rPr>
          <w:szCs w:val="24"/>
        </w:rPr>
        <w:t xml:space="preserve">Преди изпълнение на изкопите за полагане на водопроводите, настилките се развалят с ширина, равна на ширината на изкопите за водопровода и </w:t>
      </w:r>
      <w:proofErr w:type="spellStart"/>
      <w:r w:rsidRPr="00FF5940">
        <w:rPr>
          <w:szCs w:val="24"/>
        </w:rPr>
        <w:t>сградните</w:t>
      </w:r>
      <w:proofErr w:type="spellEnd"/>
      <w:r w:rsidRPr="00FF5940">
        <w:rPr>
          <w:szCs w:val="24"/>
        </w:rPr>
        <w:t xml:space="preserve"> отклонения съгласно проекта в част „Водоснабдяване”.</w:t>
      </w:r>
    </w:p>
    <w:p w:rsidR="00FF5940" w:rsidRPr="00FF5940" w:rsidRDefault="00FF5940" w:rsidP="00FF5940">
      <w:pPr>
        <w:tabs>
          <w:tab w:val="left" w:pos="720"/>
        </w:tabs>
        <w:spacing w:line="360" w:lineRule="auto"/>
        <w:ind w:firstLine="432"/>
        <w:jc w:val="both"/>
        <w:rPr>
          <w:szCs w:val="24"/>
        </w:rPr>
      </w:pPr>
      <w:r w:rsidRPr="00FF5940">
        <w:rPr>
          <w:szCs w:val="24"/>
        </w:rPr>
        <w:t xml:space="preserve">След изпълнение на обратната </w:t>
      </w:r>
      <w:proofErr w:type="spellStart"/>
      <w:r w:rsidRPr="00FF5940">
        <w:rPr>
          <w:szCs w:val="24"/>
        </w:rPr>
        <w:t>засипка</w:t>
      </w:r>
      <w:proofErr w:type="spellEnd"/>
      <w:r w:rsidRPr="00FF5940">
        <w:rPr>
          <w:szCs w:val="24"/>
        </w:rPr>
        <w:t xml:space="preserve"> над водопроводите до ниво -50 см под съществуващата настилка се отстраняват частите  от съществуващата настилка от двете страни на изкопа, които са нарушени или разхлабени при изпълнение на изкопните и укрепителните работите и обратната </w:t>
      </w:r>
      <w:proofErr w:type="spellStart"/>
      <w:r w:rsidRPr="00FF5940">
        <w:rPr>
          <w:szCs w:val="24"/>
        </w:rPr>
        <w:t>засипка</w:t>
      </w:r>
      <w:proofErr w:type="spellEnd"/>
      <w:r w:rsidRPr="00FF5940">
        <w:rPr>
          <w:szCs w:val="24"/>
        </w:rPr>
        <w:t xml:space="preserve"> над водопроводите. След което  се изпълняват предвидените по-горе пластове на настилката с ширина равна на ширината на изкопа за водопровода плюс 50 см.  </w:t>
      </w:r>
    </w:p>
    <w:p w:rsidR="00FF5940" w:rsidRPr="00FF5940" w:rsidRDefault="00FF5940" w:rsidP="00FF5940">
      <w:pPr>
        <w:tabs>
          <w:tab w:val="left" w:pos="720"/>
        </w:tabs>
        <w:spacing w:line="360" w:lineRule="auto"/>
        <w:ind w:firstLine="432"/>
        <w:jc w:val="both"/>
        <w:rPr>
          <w:rFonts w:cs="Arial"/>
          <w:szCs w:val="24"/>
        </w:rPr>
      </w:pPr>
      <w:r w:rsidRPr="00FF5940">
        <w:rPr>
          <w:rFonts w:cs="Arial"/>
          <w:szCs w:val="24"/>
        </w:rPr>
        <w:t>За предвидените за изпълнение видове работи е изготвена Количествена сметка.</w:t>
      </w:r>
      <w:r w:rsidRPr="00FF5940">
        <w:rPr>
          <w:szCs w:val="24"/>
        </w:rPr>
        <w:t xml:space="preserve"> Посочените количества на СМР в количествената сметка са предварителни. Точните количества ще се определят след изпълнение на изкопните работи и определяне действителните дебелини на пластовете на съществуващата настилка на съответната улица. Когато дебелините на пластовете на настилката в обхвата на изпълнените изкопи са по-големи от предвидените в проекта, ще се възстановят по вид и с дебелини, еднакви с тези на съществуващата настилка. Асфалтобетоновите пластове  се възстановяват, като задължително се изпълнява износващия пласт от плътен асфалтобетон с дебелина 4 см и </w:t>
      </w:r>
      <w:r w:rsidRPr="00FF5940">
        <w:rPr>
          <w:szCs w:val="24"/>
        </w:rPr>
        <w:lastRenderedPageBreak/>
        <w:t>разликата до пълната дебелина на съществуващите асфалтобетонови пластове се изпълнява с неплатен асфалтобетон.</w:t>
      </w:r>
    </w:p>
    <w:p w:rsidR="00FF5940" w:rsidRDefault="00FF5940" w:rsidP="00FF5940">
      <w:pPr>
        <w:tabs>
          <w:tab w:val="left" w:pos="2190"/>
        </w:tabs>
        <w:spacing w:line="360" w:lineRule="auto"/>
        <w:jc w:val="both"/>
      </w:pPr>
      <w:r>
        <w:t xml:space="preserve">Подробна информация относно техническата спецификация за проекта се намира в приложената техническа документация, неразделна част от документацията за обществена поръчка. </w:t>
      </w:r>
    </w:p>
    <w:p w:rsidR="00FF5940" w:rsidRDefault="00FF5940" w:rsidP="00FF5940">
      <w:pPr>
        <w:spacing w:line="360" w:lineRule="auto"/>
        <w:jc w:val="both"/>
        <w:rPr>
          <w:bCs/>
          <w:szCs w:val="24"/>
        </w:rPr>
      </w:pPr>
      <w:r>
        <w:rPr>
          <w:b/>
          <w:bCs/>
          <w:szCs w:val="24"/>
        </w:rPr>
        <w:t xml:space="preserve">2.3. </w:t>
      </w:r>
      <w:r>
        <w:rPr>
          <w:bCs/>
          <w:szCs w:val="24"/>
        </w:rPr>
        <w:t xml:space="preserve">Възложителят предоставя достъп до цялата техническа документация в  Профила на купувача.  </w:t>
      </w:r>
    </w:p>
    <w:p w:rsidR="00FF5940" w:rsidRDefault="00FF5940" w:rsidP="00FF5940">
      <w:pPr>
        <w:spacing w:after="200"/>
        <w:jc w:val="both"/>
        <w:rPr>
          <w:rFonts w:eastAsia="Calibri" w:cs="Calibri"/>
          <w:b/>
          <w:caps/>
          <w:color w:val="000000"/>
          <w:szCs w:val="24"/>
        </w:rPr>
      </w:pPr>
    </w:p>
    <w:p w:rsidR="00FF5940" w:rsidRDefault="00FF5940" w:rsidP="00750FF3">
      <w:pPr>
        <w:spacing w:after="200" w:line="360" w:lineRule="auto"/>
        <w:jc w:val="both"/>
        <w:rPr>
          <w:rFonts w:eastAsia="Calibri" w:cs="Calibri"/>
          <w:color w:val="000000"/>
          <w:szCs w:val="24"/>
        </w:rPr>
      </w:pPr>
      <w:r>
        <w:rPr>
          <w:rFonts w:eastAsia="Calibri" w:cs="Calibri"/>
          <w:b/>
          <w:caps/>
          <w:color w:val="000000"/>
          <w:szCs w:val="24"/>
        </w:rPr>
        <w:t>3. ПРОГНОЗНА СТОЙНОСТ</w:t>
      </w:r>
      <w:r>
        <w:rPr>
          <w:rFonts w:eastAsia="Calibri" w:cs="Calibri"/>
          <w:color w:val="000000"/>
          <w:szCs w:val="24"/>
        </w:rPr>
        <w:t xml:space="preserve"> на обществената поръчка: </w:t>
      </w:r>
    </w:p>
    <w:p w:rsidR="00FF5940" w:rsidRDefault="00FF5940" w:rsidP="00750FF3">
      <w:pPr>
        <w:spacing w:line="360" w:lineRule="auto"/>
        <w:jc w:val="both"/>
        <w:rPr>
          <w:b/>
          <w:bCs/>
          <w:color w:val="000000"/>
          <w:sz w:val="22"/>
          <w:szCs w:val="22"/>
        </w:rPr>
      </w:pPr>
      <w:r>
        <w:rPr>
          <w:szCs w:val="24"/>
        </w:rPr>
        <w:t xml:space="preserve">Общата прогноза стойност на обществената поръчка е </w:t>
      </w:r>
      <w:r w:rsidRPr="00FF5940">
        <w:rPr>
          <w:b/>
          <w:bCs/>
          <w:color w:val="000000"/>
          <w:sz w:val="22"/>
          <w:szCs w:val="22"/>
          <w:lang w:val="en-US"/>
        </w:rPr>
        <w:t>2</w:t>
      </w:r>
      <w:r>
        <w:rPr>
          <w:b/>
          <w:bCs/>
          <w:color w:val="000000"/>
          <w:sz w:val="22"/>
          <w:szCs w:val="22"/>
        </w:rPr>
        <w:t xml:space="preserve"> </w:t>
      </w:r>
      <w:r w:rsidRPr="00FF5940">
        <w:rPr>
          <w:b/>
          <w:bCs/>
          <w:color w:val="000000"/>
          <w:sz w:val="22"/>
          <w:szCs w:val="22"/>
          <w:lang w:val="en-US"/>
        </w:rPr>
        <w:t>209</w:t>
      </w:r>
      <w:r>
        <w:rPr>
          <w:b/>
          <w:bCs/>
          <w:color w:val="000000"/>
          <w:sz w:val="22"/>
          <w:szCs w:val="22"/>
        </w:rPr>
        <w:t xml:space="preserve"> </w:t>
      </w:r>
      <w:r w:rsidRPr="00FF5940">
        <w:rPr>
          <w:b/>
          <w:bCs/>
          <w:color w:val="000000"/>
          <w:sz w:val="22"/>
          <w:szCs w:val="22"/>
          <w:lang w:val="en-US"/>
        </w:rPr>
        <w:t>313</w:t>
      </w:r>
      <w:r>
        <w:rPr>
          <w:b/>
          <w:bCs/>
          <w:color w:val="000000"/>
          <w:sz w:val="22"/>
          <w:szCs w:val="22"/>
        </w:rPr>
        <w:t>,</w:t>
      </w:r>
      <w:r w:rsidRPr="00FF5940">
        <w:rPr>
          <w:b/>
          <w:bCs/>
          <w:color w:val="000000"/>
          <w:sz w:val="22"/>
          <w:szCs w:val="22"/>
          <w:lang w:val="en-US"/>
        </w:rPr>
        <w:t>40</w:t>
      </w:r>
      <w:r>
        <w:rPr>
          <w:b/>
          <w:bCs/>
          <w:color w:val="000000"/>
          <w:sz w:val="22"/>
          <w:szCs w:val="22"/>
        </w:rPr>
        <w:t xml:space="preserve"> </w:t>
      </w:r>
      <w:r w:rsidRPr="00FF5940">
        <w:rPr>
          <w:bCs/>
          <w:i/>
          <w:color w:val="000000"/>
          <w:sz w:val="22"/>
          <w:szCs w:val="22"/>
        </w:rPr>
        <w:t>(два милиона двеста и девет хиляди триста и тринадесет лева и четиридесет стотинки)</w:t>
      </w:r>
      <w:r w:rsidRPr="00FF5940">
        <w:rPr>
          <w:b/>
          <w:bCs/>
          <w:i/>
          <w:color w:val="000000"/>
          <w:sz w:val="22"/>
          <w:szCs w:val="22"/>
        </w:rPr>
        <w:t xml:space="preserve"> </w:t>
      </w:r>
      <w:r>
        <w:rPr>
          <w:b/>
          <w:bCs/>
          <w:color w:val="000000"/>
          <w:sz w:val="22"/>
          <w:szCs w:val="22"/>
        </w:rPr>
        <w:t xml:space="preserve">без ДДС или </w:t>
      </w:r>
      <w:r w:rsidRPr="00FF5940">
        <w:rPr>
          <w:b/>
          <w:bCs/>
          <w:color w:val="000000"/>
          <w:sz w:val="22"/>
          <w:szCs w:val="22"/>
        </w:rPr>
        <w:t>2</w:t>
      </w:r>
      <w:r>
        <w:rPr>
          <w:b/>
          <w:bCs/>
          <w:color w:val="000000"/>
          <w:sz w:val="22"/>
          <w:szCs w:val="22"/>
        </w:rPr>
        <w:t xml:space="preserve"> </w:t>
      </w:r>
      <w:r w:rsidRPr="00FF5940">
        <w:rPr>
          <w:b/>
          <w:bCs/>
          <w:color w:val="000000"/>
          <w:sz w:val="22"/>
          <w:szCs w:val="22"/>
        </w:rPr>
        <w:t>651</w:t>
      </w:r>
      <w:r>
        <w:rPr>
          <w:b/>
          <w:bCs/>
          <w:color w:val="000000"/>
          <w:sz w:val="22"/>
          <w:szCs w:val="22"/>
        </w:rPr>
        <w:t xml:space="preserve"> </w:t>
      </w:r>
      <w:r w:rsidRPr="00FF5940">
        <w:rPr>
          <w:b/>
          <w:bCs/>
          <w:color w:val="000000"/>
          <w:sz w:val="22"/>
          <w:szCs w:val="22"/>
        </w:rPr>
        <w:t>176</w:t>
      </w:r>
      <w:r>
        <w:rPr>
          <w:b/>
          <w:bCs/>
          <w:color w:val="000000"/>
          <w:sz w:val="22"/>
          <w:szCs w:val="22"/>
        </w:rPr>
        <w:t>,</w:t>
      </w:r>
      <w:r w:rsidRPr="00FF5940">
        <w:rPr>
          <w:b/>
          <w:bCs/>
          <w:color w:val="000000"/>
          <w:sz w:val="22"/>
          <w:szCs w:val="22"/>
        </w:rPr>
        <w:t>08</w:t>
      </w:r>
      <w:r>
        <w:rPr>
          <w:b/>
          <w:bCs/>
          <w:color w:val="000000"/>
          <w:sz w:val="22"/>
          <w:szCs w:val="22"/>
        </w:rPr>
        <w:t xml:space="preserve"> </w:t>
      </w:r>
      <w:r w:rsidRPr="00FF5940">
        <w:rPr>
          <w:bCs/>
          <w:i/>
          <w:color w:val="000000"/>
          <w:sz w:val="22"/>
          <w:szCs w:val="22"/>
        </w:rPr>
        <w:t>(</w:t>
      </w:r>
      <w:r>
        <w:rPr>
          <w:bCs/>
          <w:i/>
          <w:color w:val="000000"/>
          <w:sz w:val="22"/>
          <w:szCs w:val="22"/>
        </w:rPr>
        <w:t xml:space="preserve">два милиона шестстотин петдесет и един хиляди  сто седемдесет и шест лева и осем стотинки) </w:t>
      </w:r>
      <w:r w:rsidR="00637883" w:rsidRPr="00637883">
        <w:rPr>
          <w:b/>
          <w:bCs/>
          <w:color w:val="000000"/>
          <w:sz w:val="22"/>
          <w:szCs w:val="22"/>
        </w:rPr>
        <w:t>с ДДС.</w:t>
      </w:r>
    </w:p>
    <w:p w:rsidR="00637883" w:rsidRDefault="00637883" w:rsidP="00FF5940">
      <w:pPr>
        <w:jc w:val="both"/>
        <w:rPr>
          <w:b/>
          <w:bCs/>
          <w:color w:val="000000"/>
          <w:sz w:val="22"/>
          <w:szCs w:val="22"/>
        </w:rPr>
      </w:pPr>
    </w:p>
    <w:p w:rsidR="00750FF3" w:rsidRDefault="00750FF3" w:rsidP="00750FF3">
      <w:pPr>
        <w:spacing w:line="360" w:lineRule="auto"/>
        <w:jc w:val="both"/>
        <w:rPr>
          <w:szCs w:val="24"/>
        </w:rPr>
      </w:pPr>
      <w:r>
        <w:rPr>
          <w:szCs w:val="24"/>
        </w:rPr>
        <w:t>Настоящата обществена поръчка се обявява без осигурено финансиране. Договорът, сключен в резултат на провеждането й ще бъде „договор под условие“, съгласно разпоредбата на чл.114 от ЗОП</w:t>
      </w:r>
    </w:p>
    <w:p w:rsidR="00750FF3" w:rsidRDefault="00750FF3" w:rsidP="00750FF3">
      <w:pPr>
        <w:spacing w:line="360" w:lineRule="auto"/>
        <w:jc w:val="both"/>
        <w:rPr>
          <w:bCs/>
          <w:szCs w:val="24"/>
        </w:rPr>
      </w:pPr>
      <w:r>
        <w:rPr>
          <w:b/>
          <w:szCs w:val="24"/>
          <w:u w:val="single"/>
          <w:lang w:eastAsia="bg-BG"/>
        </w:rPr>
        <w:t xml:space="preserve">Забележка: </w:t>
      </w:r>
      <w:r>
        <w:rPr>
          <w:bCs/>
          <w:szCs w:val="24"/>
        </w:rPr>
        <w:t xml:space="preserve">Прогнозната стойност на поръчката е максималният финансов ресурс, с който възложителят ще разполага. В случай, че участник предложи цена за изпълнение, която е по- висока от посочената, ще бъде отстранен от участие в процедурата. </w:t>
      </w:r>
    </w:p>
    <w:p w:rsidR="00750FF3" w:rsidRDefault="00750FF3" w:rsidP="00750FF3">
      <w:pPr>
        <w:spacing w:line="360" w:lineRule="auto"/>
        <w:jc w:val="both"/>
        <w:rPr>
          <w:b/>
          <w:bCs/>
          <w:szCs w:val="24"/>
        </w:rPr>
      </w:pPr>
    </w:p>
    <w:p w:rsidR="00750FF3" w:rsidRDefault="00750FF3" w:rsidP="00750FF3">
      <w:pPr>
        <w:rPr>
          <w:rFonts w:eastAsia="Calibri"/>
          <w:b/>
          <w:caps/>
          <w:color w:val="000000"/>
          <w:szCs w:val="24"/>
        </w:rPr>
      </w:pPr>
      <w:r>
        <w:rPr>
          <w:rFonts w:eastAsia="Calibri"/>
          <w:b/>
          <w:caps/>
          <w:color w:val="000000"/>
          <w:szCs w:val="24"/>
        </w:rPr>
        <w:t xml:space="preserve">4. Срок ЗА ИЗПЪЛНЕНИЕ: </w:t>
      </w:r>
    </w:p>
    <w:p w:rsidR="00750FF3" w:rsidRDefault="00750FF3" w:rsidP="00750FF3">
      <w:pPr>
        <w:jc w:val="both"/>
        <w:rPr>
          <w:rFonts w:eastAsia="Calibri"/>
          <w:b/>
          <w:color w:val="000000"/>
          <w:szCs w:val="24"/>
        </w:rPr>
      </w:pPr>
      <w:r>
        <w:rPr>
          <w:rFonts w:eastAsia="Calibri"/>
          <w:b/>
          <w:color w:val="000000"/>
          <w:szCs w:val="24"/>
        </w:rPr>
        <w:t xml:space="preserve">Максималният срок за изпълнение на поръчката е </w:t>
      </w:r>
      <w:r w:rsidR="00CF5C15">
        <w:rPr>
          <w:rFonts w:eastAsia="Calibri"/>
          <w:b/>
          <w:color w:val="000000"/>
          <w:szCs w:val="24"/>
          <w:lang w:val="en-US"/>
        </w:rPr>
        <w:t>500</w:t>
      </w:r>
      <w:bookmarkStart w:id="24" w:name="_GoBack"/>
      <w:bookmarkEnd w:id="24"/>
      <w:r>
        <w:rPr>
          <w:rFonts w:eastAsia="Calibri"/>
          <w:b/>
          <w:color w:val="000000"/>
          <w:szCs w:val="24"/>
        </w:rPr>
        <w:t xml:space="preserve"> календарни дни.</w:t>
      </w:r>
    </w:p>
    <w:p w:rsidR="00750FF3" w:rsidRDefault="00750FF3" w:rsidP="00750FF3">
      <w:pPr>
        <w:rPr>
          <w:rFonts w:eastAsia="Calibri"/>
          <w:b/>
          <w:caps/>
          <w:color w:val="000000"/>
          <w:szCs w:val="24"/>
        </w:rPr>
      </w:pPr>
    </w:p>
    <w:p w:rsidR="00750FF3" w:rsidRDefault="00750FF3" w:rsidP="00750FF3">
      <w:pPr>
        <w:spacing w:line="360" w:lineRule="auto"/>
        <w:jc w:val="both"/>
        <w:rPr>
          <w:b/>
          <w:bCs/>
          <w:szCs w:val="24"/>
        </w:rPr>
      </w:pPr>
      <w:r>
        <w:rPr>
          <w:b/>
          <w:szCs w:val="24"/>
          <w:u w:val="single"/>
          <w:lang w:eastAsia="bg-BG"/>
        </w:rPr>
        <w:t>Важно:</w:t>
      </w:r>
      <w:r>
        <w:rPr>
          <w:b/>
          <w:szCs w:val="24"/>
          <w:lang w:eastAsia="bg-BG"/>
        </w:rPr>
        <w:t xml:space="preserve"> </w:t>
      </w:r>
      <w:r>
        <w:rPr>
          <w:b/>
          <w:bCs/>
          <w:szCs w:val="24"/>
        </w:rPr>
        <w:t xml:space="preserve">Ако участник предложи срок за изпълнение, по- дълъг от посочения, то той ще бъде отстранен от участие в процедурата. </w:t>
      </w:r>
    </w:p>
    <w:p w:rsidR="00750FF3" w:rsidRDefault="00750FF3" w:rsidP="00750FF3">
      <w:pPr>
        <w:rPr>
          <w:rFonts w:eastAsia="Calibri"/>
          <w:b/>
          <w:caps/>
          <w:color w:val="000000"/>
          <w:szCs w:val="24"/>
        </w:rPr>
      </w:pPr>
    </w:p>
    <w:p w:rsidR="00750FF3" w:rsidRDefault="00750FF3" w:rsidP="00750FF3">
      <w:pPr>
        <w:spacing w:line="360" w:lineRule="auto"/>
        <w:jc w:val="both"/>
        <w:rPr>
          <w:bCs/>
          <w:szCs w:val="24"/>
        </w:rPr>
      </w:pPr>
      <w:r>
        <w:rPr>
          <w:bCs/>
          <w:szCs w:val="24"/>
        </w:rPr>
        <w:t>На етап участие, в своето Техническо предложение, участниците предлагат срок за изпълнение за пълното изпълнение на предмета на поръчката</w:t>
      </w:r>
      <w:r>
        <w:rPr>
          <w:bCs/>
          <w:szCs w:val="24"/>
          <w:lang w:val="en-US"/>
        </w:rPr>
        <w:t xml:space="preserve">. </w:t>
      </w:r>
      <w:r>
        <w:rPr>
          <w:bCs/>
          <w:szCs w:val="24"/>
        </w:rPr>
        <w:t xml:space="preserve">Предложението следва да бъде представено под формата на линеен график, който трябва точно да отразява всяка от дейностите, последователността и продължителността им. </w:t>
      </w:r>
    </w:p>
    <w:p w:rsidR="00750FF3" w:rsidRDefault="00750FF3" w:rsidP="00750FF3">
      <w:pPr>
        <w:spacing w:line="360" w:lineRule="auto"/>
        <w:jc w:val="both"/>
        <w:rPr>
          <w:bCs/>
          <w:szCs w:val="24"/>
        </w:rPr>
      </w:pPr>
      <w:r>
        <w:rPr>
          <w:bCs/>
          <w:szCs w:val="24"/>
        </w:rPr>
        <w:lastRenderedPageBreak/>
        <w:t>Всеки участник трябва</w:t>
      </w:r>
      <w:r>
        <w:rPr>
          <w:b/>
          <w:bCs/>
          <w:szCs w:val="24"/>
        </w:rPr>
        <w:t xml:space="preserve"> </w:t>
      </w:r>
      <w:r>
        <w:rPr>
          <w:bCs/>
          <w:szCs w:val="24"/>
        </w:rPr>
        <w:t xml:space="preserve">да представи линеен график за изпълнение на поръчката, с точно показани </w:t>
      </w:r>
      <w:proofErr w:type="spellStart"/>
      <w:r>
        <w:rPr>
          <w:bCs/>
          <w:szCs w:val="24"/>
        </w:rPr>
        <w:t>Нвр</w:t>
      </w:r>
      <w:proofErr w:type="spellEnd"/>
      <w:r>
        <w:rPr>
          <w:bCs/>
          <w:szCs w:val="24"/>
        </w:rPr>
        <w:t xml:space="preserve">. (норма време), </w:t>
      </w:r>
      <w:proofErr w:type="spellStart"/>
      <w:r>
        <w:rPr>
          <w:bCs/>
          <w:szCs w:val="24"/>
        </w:rPr>
        <w:t>Тр</w:t>
      </w:r>
      <w:proofErr w:type="spellEnd"/>
      <w:r>
        <w:rPr>
          <w:bCs/>
          <w:szCs w:val="24"/>
        </w:rPr>
        <w:t xml:space="preserve">. (Трудоемкост) , Брой работници по операции и съответния код, съгласно националната класификация на длъжностите в страната, или еквивалентен. </w:t>
      </w:r>
    </w:p>
    <w:p w:rsidR="00750FF3" w:rsidRDefault="00750FF3" w:rsidP="00750FF3">
      <w:pPr>
        <w:spacing w:line="360" w:lineRule="auto"/>
        <w:jc w:val="both"/>
        <w:rPr>
          <w:szCs w:val="24"/>
        </w:rPr>
      </w:pPr>
      <w:r>
        <w:rPr>
          <w:szCs w:val="24"/>
        </w:rPr>
        <w:t>В случай, че Участник не представи Линеен график, който не отговаря на горните изисквания, същият ще бъде отстранен от участие в процедурата.</w:t>
      </w:r>
    </w:p>
    <w:p w:rsidR="00750FF3" w:rsidRDefault="00750FF3" w:rsidP="00750FF3">
      <w:pPr>
        <w:spacing w:line="360" w:lineRule="auto"/>
        <w:jc w:val="both"/>
        <w:rPr>
          <w:szCs w:val="24"/>
        </w:rPr>
      </w:pPr>
    </w:p>
    <w:p w:rsidR="00750FF3" w:rsidRDefault="00750FF3" w:rsidP="00750FF3">
      <w:pPr>
        <w:spacing w:line="360" w:lineRule="auto"/>
        <w:rPr>
          <w:b/>
          <w:szCs w:val="24"/>
        </w:rPr>
      </w:pPr>
      <w:r>
        <w:rPr>
          <w:b/>
          <w:szCs w:val="24"/>
        </w:rPr>
        <w:t>5. ОБОСОБЕНИ ПОЗИЦИИ:</w:t>
      </w:r>
    </w:p>
    <w:p w:rsidR="00750FF3" w:rsidRDefault="00750FF3" w:rsidP="00750FF3">
      <w:pPr>
        <w:tabs>
          <w:tab w:val="left" w:pos="2190"/>
        </w:tabs>
        <w:spacing w:line="360" w:lineRule="auto"/>
        <w:jc w:val="both"/>
        <w:rPr>
          <w:szCs w:val="24"/>
        </w:rPr>
      </w:pPr>
      <w:r>
        <w:rPr>
          <w:szCs w:val="24"/>
        </w:rPr>
        <w:t xml:space="preserve">Настоящата обществена поръчка не е разделена на обособени позиции, тъй като предметът й е неделим и чрез разделянето й не може да бъде постигнато пълно изпълнение на планираните дейности и икономическа ефективност на инвестицията. </w:t>
      </w:r>
    </w:p>
    <w:p w:rsidR="00637883" w:rsidRPr="00637883" w:rsidRDefault="00637883" w:rsidP="00FF5940">
      <w:pPr>
        <w:jc w:val="both"/>
        <w:rPr>
          <w:b/>
          <w:bCs/>
          <w:color w:val="000000"/>
          <w:sz w:val="22"/>
          <w:szCs w:val="22"/>
        </w:rPr>
      </w:pPr>
    </w:p>
    <w:p w:rsidR="00750FF3" w:rsidRDefault="00750FF3" w:rsidP="00750FF3">
      <w:pPr>
        <w:pStyle w:val="0000"/>
        <w:jc w:val="center"/>
        <w:outlineLvl w:val="0"/>
        <w:rPr>
          <w:rFonts w:ascii="Calibri" w:hAnsi="Calibri"/>
          <w:lang w:val="bg-BG"/>
        </w:rPr>
      </w:pPr>
      <w:bookmarkStart w:id="25" w:name="_Toc455401075"/>
      <w:bookmarkStart w:id="26" w:name="_Toc445987083"/>
      <w:bookmarkStart w:id="27" w:name="_Toc424819527"/>
      <w:bookmarkStart w:id="28" w:name="_Toc511638970"/>
      <w:bookmarkStart w:id="29" w:name="_Toc508747373"/>
      <w:bookmarkStart w:id="30" w:name="_Toc515821031"/>
      <w:r>
        <w:rPr>
          <w:lang w:val="bg-BG"/>
        </w:rPr>
        <w:t>РАЗДЕЛ I</w:t>
      </w:r>
      <w:r>
        <w:rPr>
          <w:rFonts w:ascii="Times New Roman" w:hAnsi="Times New Roman" w:cs="Times New Roman"/>
          <w:lang w:val="bg-BG"/>
        </w:rPr>
        <w:t>I</w:t>
      </w:r>
      <w:r>
        <w:rPr>
          <w:lang w:val="bg-BG"/>
        </w:rPr>
        <w:t xml:space="preserve">. </w:t>
      </w:r>
      <w:bookmarkEnd w:id="25"/>
      <w:bookmarkEnd w:id="26"/>
      <w:bookmarkEnd w:id="27"/>
      <w:r>
        <w:rPr>
          <w:rFonts w:ascii="Times New Roman" w:hAnsi="Times New Roman" w:cs="Times New Roman"/>
          <w:lang w:val="bg-BG"/>
        </w:rPr>
        <w:t>ИЗИСКВАНИЯ КЪМ ИЗПЪЛНЕНИЕТО</w:t>
      </w:r>
      <w:bookmarkEnd w:id="28"/>
      <w:bookmarkEnd w:id="29"/>
      <w:bookmarkEnd w:id="30"/>
    </w:p>
    <w:p w:rsidR="00750FF3" w:rsidRDefault="00750FF3" w:rsidP="00750FF3">
      <w:pPr>
        <w:rPr>
          <w:b/>
        </w:rPr>
      </w:pPr>
    </w:p>
    <w:p w:rsidR="00750FF3" w:rsidRDefault="00750FF3" w:rsidP="00750FF3">
      <w:pPr>
        <w:tabs>
          <w:tab w:val="left" w:pos="0"/>
        </w:tabs>
        <w:spacing w:before="60" w:after="60" w:line="360" w:lineRule="auto"/>
        <w:jc w:val="both"/>
      </w:pPr>
      <w:r>
        <w:rPr>
          <w:b/>
        </w:rPr>
        <w:t>1.</w:t>
      </w:r>
      <w:r>
        <w:t xml:space="preserve"> При изпълнение на проектните работи и СМР следва да се спазват изискванията на действащото законодателство.</w:t>
      </w:r>
    </w:p>
    <w:p w:rsidR="00750FF3" w:rsidRDefault="00750FF3" w:rsidP="00750FF3">
      <w:pPr>
        <w:tabs>
          <w:tab w:val="left" w:pos="0"/>
        </w:tabs>
        <w:spacing w:before="60" w:after="60" w:line="360" w:lineRule="auto"/>
        <w:jc w:val="both"/>
      </w:pPr>
      <w:r>
        <w:rPr>
          <w:b/>
        </w:rPr>
        <w:t>2.</w:t>
      </w:r>
      <w:r>
        <w:t xml:space="preserve"> СМР трябва да се изпълнят в съответствие с одобрения инвестиционен проект.</w:t>
      </w:r>
    </w:p>
    <w:p w:rsidR="00750FF3" w:rsidRDefault="00750FF3" w:rsidP="00750FF3">
      <w:pPr>
        <w:tabs>
          <w:tab w:val="left" w:pos="720"/>
          <w:tab w:val="left" w:pos="1080"/>
        </w:tabs>
        <w:spacing w:before="60" w:after="60" w:line="360" w:lineRule="auto"/>
        <w:jc w:val="both"/>
      </w:pPr>
      <w:r>
        <w:rPr>
          <w:b/>
        </w:rPr>
        <w:t>3.</w:t>
      </w:r>
      <w:r>
        <w:t xml:space="preserve"> Всички строителни материали (продукти), които се влагат в строежа, трябва да са с оценено съответствие съгласно Наредба за съществените изисквания към строежите и оценяване съответствието на строителните продукти, приета с ПМС № 325 от 06.12.2006г. и/или да се посочат номерата на действащите стандарти с технически изисквания към продуктите – БДС; </w:t>
      </w:r>
      <w:proofErr w:type="spellStart"/>
      <w:r>
        <w:t>БДС</w:t>
      </w:r>
      <w:proofErr w:type="spellEnd"/>
      <w:r>
        <w:t xml:space="preserve"> EN, които въвеждат международни или европейски стандарти; БДС EN, които въвеждат хармонизирани европейски стандарти; Българско техническо одобрение и Европейско техническо одобрение. Всички строителни продукти трябва да са придружени с „Декларация за съответствие”.</w:t>
      </w:r>
    </w:p>
    <w:p w:rsidR="00750FF3" w:rsidRDefault="00750FF3" w:rsidP="00750FF3">
      <w:pPr>
        <w:pStyle w:val="Stassy"/>
        <w:spacing w:line="360" w:lineRule="auto"/>
        <w:jc w:val="both"/>
        <w:outlineLvl w:val="9"/>
        <w:rPr>
          <w:caps/>
          <w:lang w:eastAsia="bg-BG"/>
        </w:rPr>
      </w:pPr>
      <w:r>
        <w:rPr>
          <w:caps/>
          <w:lang w:eastAsia="bg-BG"/>
        </w:rPr>
        <w:t xml:space="preserve">4. </w:t>
      </w:r>
      <w:r>
        <w:rPr>
          <w:lang w:eastAsia="bg-BG"/>
        </w:rPr>
        <w:t>Информация за задълженията, свързани с данъци и осигуровки, опазване на околната среда, закрила на заетостта и условията на труд:</w:t>
      </w:r>
    </w:p>
    <w:p w:rsidR="00750FF3" w:rsidRDefault="00750FF3" w:rsidP="00750FF3">
      <w:pPr>
        <w:spacing w:line="360" w:lineRule="auto"/>
        <w:jc w:val="both"/>
        <w:rPr>
          <w:b/>
        </w:rPr>
      </w:pPr>
      <w:r>
        <w:t xml:space="preserve">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w:t>
      </w:r>
      <w:r>
        <w:lastRenderedPageBreak/>
        <w:t xml:space="preserve">труд, които са в сила в Република България и </w:t>
      </w:r>
      <w:proofErr w:type="spellStart"/>
      <w:r>
        <w:t>относими</w:t>
      </w:r>
      <w:proofErr w:type="spellEnd"/>
      <w:r>
        <w:t xml:space="preserve"> към предмета на поръчката, както следва:</w:t>
      </w:r>
      <w:r>
        <w:rPr>
          <w:b/>
        </w:rPr>
        <w:tab/>
      </w:r>
    </w:p>
    <w:p w:rsidR="00750FF3" w:rsidRDefault="00750FF3" w:rsidP="00750FF3">
      <w:pPr>
        <w:spacing w:line="360" w:lineRule="auto"/>
        <w:jc w:val="both"/>
        <w:rPr>
          <w:b/>
        </w:rPr>
      </w:pPr>
      <w:r>
        <w:rPr>
          <w:b/>
        </w:rPr>
        <w:t>Относно задълженията, свързани с данъци и осигуровки:</w:t>
      </w:r>
    </w:p>
    <w:p w:rsidR="00750FF3" w:rsidRDefault="00750FF3" w:rsidP="00750FF3">
      <w:pPr>
        <w:tabs>
          <w:tab w:val="left" w:pos="57"/>
        </w:tabs>
        <w:spacing w:line="360" w:lineRule="auto"/>
        <w:ind w:right="136" w:firstLine="570"/>
        <w:jc w:val="both"/>
      </w:pPr>
      <w:r>
        <w:t>Национална агенция по приходите:</w:t>
      </w:r>
    </w:p>
    <w:p w:rsidR="00750FF3" w:rsidRDefault="00750FF3" w:rsidP="00750FF3">
      <w:pPr>
        <w:numPr>
          <w:ilvl w:val="0"/>
          <w:numId w:val="1"/>
        </w:numPr>
        <w:spacing w:line="360" w:lineRule="auto"/>
        <w:jc w:val="both"/>
        <w:rPr>
          <w:color w:val="000000"/>
        </w:rPr>
      </w:pPr>
      <w:r>
        <w:rPr>
          <w:color w:val="000000"/>
        </w:rPr>
        <w:t xml:space="preserve"> Информационен телефон на НАП - 0700 18 700; </w:t>
      </w:r>
    </w:p>
    <w:p w:rsidR="00750FF3" w:rsidRDefault="00750FF3" w:rsidP="00750FF3">
      <w:pPr>
        <w:numPr>
          <w:ilvl w:val="0"/>
          <w:numId w:val="1"/>
        </w:numPr>
        <w:spacing w:line="360" w:lineRule="auto"/>
        <w:jc w:val="both"/>
        <w:rPr>
          <w:color w:val="000000"/>
        </w:rPr>
      </w:pPr>
      <w:r>
        <w:rPr>
          <w:color w:val="000000"/>
        </w:rPr>
        <w:t xml:space="preserve"> интернет адрес: </w:t>
      </w:r>
      <w:r>
        <w:t xml:space="preserve"> http://</w:t>
      </w:r>
      <w:r>
        <w:rPr>
          <w:color w:val="000000"/>
        </w:rPr>
        <w:t>www.nap.bg</w:t>
      </w:r>
      <w:r>
        <w:t xml:space="preserve">" </w:t>
      </w:r>
      <w:proofErr w:type="spellStart"/>
      <w:r>
        <w:rPr>
          <w:color w:val="0000FF"/>
          <w:u w:val="single"/>
        </w:rPr>
        <w:t>www</w:t>
      </w:r>
      <w:proofErr w:type="spellEnd"/>
      <w:r>
        <w:rPr>
          <w:color w:val="0000FF"/>
          <w:u w:val="single"/>
        </w:rPr>
        <w:t>.</w:t>
      </w:r>
      <w:proofErr w:type="spellStart"/>
      <w:r>
        <w:rPr>
          <w:color w:val="0000FF"/>
          <w:u w:val="single"/>
        </w:rPr>
        <w:t>nap</w:t>
      </w:r>
      <w:proofErr w:type="spellEnd"/>
      <w:r>
        <w:rPr>
          <w:color w:val="0000FF"/>
          <w:u w:val="single"/>
        </w:rPr>
        <w:t>.</w:t>
      </w:r>
      <w:proofErr w:type="spellStart"/>
      <w:r>
        <w:rPr>
          <w:color w:val="0000FF"/>
          <w:u w:val="single"/>
        </w:rPr>
        <w:t>bg</w:t>
      </w:r>
      <w:proofErr w:type="spellEnd"/>
    </w:p>
    <w:p w:rsidR="00750FF3" w:rsidRDefault="00750FF3" w:rsidP="00750FF3">
      <w:pPr>
        <w:tabs>
          <w:tab w:val="left" w:pos="57"/>
          <w:tab w:val="left" w:pos="1069"/>
        </w:tabs>
        <w:spacing w:line="360" w:lineRule="auto"/>
        <w:ind w:right="136"/>
        <w:jc w:val="both"/>
        <w:rPr>
          <w:b/>
        </w:rPr>
      </w:pPr>
      <w:r>
        <w:rPr>
          <w:b/>
        </w:rPr>
        <w:t>Относно задълженията, опазване на околната среда:</w:t>
      </w:r>
    </w:p>
    <w:p w:rsidR="00750FF3" w:rsidRDefault="00750FF3" w:rsidP="00750FF3">
      <w:pPr>
        <w:tabs>
          <w:tab w:val="left" w:pos="57"/>
        </w:tabs>
        <w:spacing w:line="360" w:lineRule="auto"/>
        <w:ind w:right="136" w:firstLine="570"/>
        <w:jc w:val="both"/>
      </w:pPr>
      <w:r>
        <w:t>Министерство на околната среда и водите:</w:t>
      </w:r>
    </w:p>
    <w:p w:rsidR="00750FF3" w:rsidRDefault="00750FF3" w:rsidP="00750FF3">
      <w:pPr>
        <w:numPr>
          <w:ilvl w:val="0"/>
          <w:numId w:val="2"/>
        </w:numPr>
        <w:tabs>
          <w:tab w:val="left" w:pos="57"/>
        </w:tabs>
        <w:spacing w:line="360" w:lineRule="auto"/>
        <w:ind w:right="136"/>
        <w:jc w:val="both"/>
      </w:pPr>
      <w:r>
        <w:t xml:space="preserve"> Информационен център на МОСВ; работи за посетители всеки работен ден от 14 до 17 ч.;</w:t>
      </w:r>
    </w:p>
    <w:p w:rsidR="00750FF3" w:rsidRDefault="00750FF3" w:rsidP="00750FF3">
      <w:pPr>
        <w:numPr>
          <w:ilvl w:val="0"/>
          <w:numId w:val="2"/>
        </w:numPr>
        <w:tabs>
          <w:tab w:val="left" w:pos="57"/>
        </w:tabs>
        <w:spacing w:line="360" w:lineRule="auto"/>
        <w:ind w:right="136"/>
        <w:jc w:val="both"/>
        <w:rPr>
          <w:color w:val="0000FF"/>
          <w:u w:val="single"/>
        </w:rPr>
      </w:pPr>
      <w:r>
        <w:t xml:space="preserve"> 1000 София, ул. "У. </w:t>
      </w:r>
      <w:proofErr w:type="spellStart"/>
      <w:r>
        <w:t>Гладстон</w:t>
      </w:r>
      <w:proofErr w:type="spellEnd"/>
      <w:r>
        <w:t>" № 67; Телефон: 02/ 940 6331;</w:t>
      </w:r>
    </w:p>
    <w:p w:rsidR="00750FF3" w:rsidRDefault="00750FF3" w:rsidP="00750FF3">
      <w:pPr>
        <w:numPr>
          <w:ilvl w:val="0"/>
          <w:numId w:val="2"/>
        </w:numPr>
        <w:tabs>
          <w:tab w:val="left" w:pos="57"/>
        </w:tabs>
        <w:spacing w:line="360" w:lineRule="auto"/>
        <w:ind w:right="136"/>
        <w:jc w:val="both"/>
        <w:rPr>
          <w:color w:val="0000FF"/>
          <w:u w:val="single"/>
        </w:rPr>
      </w:pPr>
      <w:r>
        <w:t xml:space="preserve"> Интернет адрес: </w:t>
      </w:r>
      <w:r>
        <w:rPr>
          <w:color w:val="0000FF"/>
          <w:u w:val="single"/>
        </w:rPr>
        <w:t xml:space="preserve"> </w:t>
      </w:r>
      <w:hyperlink r:id="rId9" w:history="1">
        <w:r>
          <w:rPr>
            <w:rStyle w:val="a8"/>
          </w:rPr>
          <w:t>http://www3.moew.government.bg/</w:t>
        </w:r>
      </w:hyperlink>
    </w:p>
    <w:p w:rsidR="00750FF3" w:rsidRDefault="00750FF3" w:rsidP="00750FF3">
      <w:pPr>
        <w:tabs>
          <w:tab w:val="left" w:pos="57"/>
        </w:tabs>
        <w:spacing w:line="360" w:lineRule="auto"/>
        <w:ind w:left="930" w:right="136"/>
        <w:jc w:val="both"/>
        <w:rPr>
          <w:color w:val="0000FF"/>
          <w:u w:val="single"/>
        </w:rPr>
      </w:pPr>
      <w:r>
        <w:rPr>
          <w:b/>
        </w:rPr>
        <w:t>Относно задълженията, закрила на заетостта и условията на труд:</w:t>
      </w:r>
    </w:p>
    <w:p w:rsidR="00750FF3" w:rsidRDefault="00750FF3" w:rsidP="00750FF3">
      <w:pPr>
        <w:tabs>
          <w:tab w:val="left" w:pos="57"/>
        </w:tabs>
        <w:spacing w:line="360" w:lineRule="auto"/>
        <w:ind w:right="136" w:firstLine="570"/>
        <w:jc w:val="both"/>
      </w:pPr>
      <w:r>
        <w:t>Министерство на труда и социалната политика:</w:t>
      </w:r>
    </w:p>
    <w:p w:rsidR="00750FF3" w:rsidRDefault="00750FF3" w:rsidP="00750FF3">
      <w:pPr>
        <w:numPr>
          <w:ilvl w:val="0"/>
          <w:numId w:val="3"/>
        </w:numPr>
        <w:tabs>
          <w:tab w:val="left" w:pos="627"/>
        </w:tabs>
        <w:spacing w:line="360" w:lineRule="auto"/>
        <w:ind w:right="136"/>
        <w:jc w:val="both"/>
        <w:rPr>
          <w:color w:val="000000"/>
        </w:rPr>
      </w:pPr>
      <w:r>
        <w:rPr>
          <w:color w:val="000000"/>
        </w:rPr>
        <w:t xml:space="preserve">Интернет адрес:  </w:t>
      </w:r>
      <w:hyperlink r:id="rId10" w:history="1">
        <w:r>
          <w:rPr>
            <w:rStyle w:val="a8"/>
            <w:color w:val="0000FF"/>
          </w:rPr>
          <w:t>http://www.mlsp.government.bg</w:t>
        </w:r>
      </w:hyperlink>
    </w:p>
    <w:p w:rsidR="00750FF3" w:rsidRDefault="00750FF3" w:rsidP="00750FF3">
      <w:pPr>
        <w:numPr>
          <w:ilvl w:val="0"/>
          <w:numId w:val="3"/>
        </w:numPr>
        <w:tabs>
          <w:tab w:val="left" w:pos="627"/>
        </w:tabs>
        <w:spacing w:line="360" w:lineRule="auto"/>
        <w:ind w:right="136"/>
        <w:jc w:val="both"/>
        <w:rPr>
          <w:color w:val="000000"/>
        </w:rPr>
      </w:pPr>
      <w:r>
        <w:t xml:space="preserve">София 1051, ул. Триадица №2 </w:t>
      </w:r>
    </w:p>
    <w:p w:rsidR="00750FF3" w:rsidRDefault="00750FF3" w:rsidP="00750FF3">
      <w:pPr>
        <w:numPr>
          <w:ilvl w:val="0"/>
          <w:numId w:val="3"/>
        </w:numPr>
        <w:tabs>
          <w:tab w:val="left" w:pos="627"/>
        </w:tabs>
        <w:spacing w:line="360" w:lineRule="auto"/>
        <w:ind w:right="136"/>
        <w:jc w:val="both"/>
        <w:rPr>
          <w:color w:val="000000"/>
        </w:rPr>
      </w:pPr>
      <w:r>
        <w:t>Телефон: 8119 443</w:t>
      </w:r>
    </w:p>
    <w:p w:rsidR="00750FF3" w:rsidRDefault="00750FF3" w:rsidP="00750FF3"/>
    <w:p w:rsidR="00750FF3" w:rsidRDefault="00750FF3" w:rsidP="00750FF3">
      <w:pPr>
        <w:tabs>
          <w:tab w:val="left" w:pos="2190"/>
        </w:tabs>
        <w:spacing w:line="360" w:lineRule="auto"/>
        <w:jc w:val="both"/>
      </w:pPr>
    </w:p>
    <w:p w:rsidR="00750FF3" w:rsidRDefault="00750FF3" w:rsidP="00750FF3">
      <w:pPr>
        <w:pStyle w:val="aa"/>
        <w:spacing w:line="360" w:lineRule="auto"/>
        <w:jc w:val="both"/>
        <w:rPr>
          <w:rFonts w:ascii="Times New Roman" w:hAnsi="Times New Roman"/>
          <w:b/>
          <w:sz w:val="24"/>
          <w:szCs w:val="24"/>
        </w:rPr>
      </w:pPr>
      <w:r>
        <w:rPr>
          <w:rFonts w:ascii="Times New Roman" w:hAnsi="Times New Roman"/>
          <w:b/>
          <w:sz w:val="24"/>
          <w:szCs w:val="24"/>
        </w:rPr>
        <w:t xml:space="preserve">Забележка: Навсякъде в техническата спецификация, приложенията или в други части на документацията за участие, където се съдържа посочване на конкретен модел, източник, процес, търговска марка, патент, тип, произход или производство да се чете и разбира „или еквивалент“. </w:t>
      </w:r>
    </w:p>
    <w:p w:rsidR="00750FF3" w:rsidRDefault="00750FF3" w:rsidP="00750FF3">
      <w:pPr>
        <w:pStyle w:val="aa"/>
        <w:spacing w:line="360" w:lineRule="auto"/>
        <w:jc w:val="both"/>
        <w:rPr>
          <w:rFonts w:ascii="Times New Roman" w:hAnsi="Times New Roman"/>
          <w:b/>
          <w:sz w:val="24"/>
          <w:szCs w:val="24"/>
        </w:rPr>
      </w:pPr>
    </w:p>
    <w:p w:rsidR="00750FF3" w:rsidRDefault="00750FF3" w:rsidP="00750FF3">
      <w:pPr>
        <w:pStyle w:val="aa"/>
        <w:spacing w:line="360" w:lineRule="auto"/>
        <w:jc w:val="both"/>
        <w:rPr>
          <w:rFonts w:ascii="Times New Roman" w:hAnsi="Times New Roman"/>
          <w:b/>
          <w:sz w:val="24"/>
          <w:szCs w:val="24"/>
        </w:rPr>
      </w:pPr>
      <w:r>
        <w:rPr>
          <w:rFonts w:ascii="Times New Roman" w:hAnsi="Times New Roman"/>
          <w:b/>
          <w:sz w:val="24"/>
          <w:szCs w:val="24"/>
        </w:rPr>
        <w:t xml:space="preserve">Навсякъде в документацията за участие, където се съдържа посочване на регистър, документ за право на изпълнение на конкретна дейност или правно основание за извършване на конкретна дейност да се чете и разбира "аналогична/и, в зависимост от законодателството на държавата, в която чуждестранният участник е установен".  </w:t>
      </w:r>
    </w:p>
    <w:p w:rsidR="00750FF3" w:rsidRDefault="00750FF3" w:rsidP="00750FF3"/>
    <w:p w:rsidR="00750FF3" w:rsidRDefault="00750FF3" w:rsidP="00750FF3">
      <w:pPr>
        <w:keepNext/>
        <w:keepLines/>
        <w:spacing w:before="480"/>
        <w:jc w:val="center"/>
        <w:outlineLvl w:val="0"/>
        <w:rPr>
          <w:b/>
          <w:bCs/>
          <w:iCs/>
          <w:caps/>
          <w:color w:val="000000"/>
          <w:sz w:val="26"/>
          <w:szCs w:val="26"/>
        </w:rPr>
      </w:pPr>
      <w:bookmarkStart w:id="31" w:name="_Toc508747374"/>
      <w:bookmarkStart w:id="32" w:name="_Toc505940542"/>
      <w:bookmarkStart w:id="33" w:name="_Toc505171833"/>
      <w:bookmarkStart w:id="34" w:name="_Toc489886119"/>
      <w:bookmarkStart w:id="35" w:name="_Toc511638971"/>
      <w:bookmarkStart w:id="36" w:name="_Toc515821032"/>
      <w:r>
        <w:rPr>
          <w:rFonts w:eastAsia="Calibri"/>
          <w:b/>
          <w:bCs/>
          <w:iCs/>
          <w:sz w:val="26"/>
          <w:szCs w:val="26"/>
        </w:rPr>
        <w:lastRenderedPageBreak/>
        <w:t xml:space="preserve">РАЗДЕЛ III. </w:t>
      </w:r>
      <w:r>
        <w:rPr>
          <w:b/>
          <w:iCs/>
          <w:caps/>
          <w:color w:val="000000"/>
          <w:sz w:val="26"/>
          <w:szCs w:val="26"/>
        </w:rPr>
        <w:t>ИЗИСКВАНИЯ И ДОКАЗАТЕЛСТВА ЗА ИКОНОМИЧЕСКОТО И ФИНАНСОВОТО СЪСТОЯНИЕ И технически и професионални способности НА УЧАСТНИЦИТЕ В ОБщЕСТВЕНАТА ПОРЪЧКА</w:t>
      </w:r>
      <w:bookmarkEnd w:id="31"/>
      <w:bookmarkEnd w:id="32"/>
      <w:bookmarkEnd w:id="33"/>
      <w:bookmarkEnd w:id="34"/>
      <w:r>
        <w:rPr>
          <w:b/>
          <w:iCs/>
          <w:caps/>
          <w:color w:val="000000"/>
          <w:sz w:val="26"/>
          <w:szCs w:val="26"/>
        </w:rPr>
        <w:t xml:space="preserve">. </w:t>
      </w:r>
      <w:r>
        <w:rPr>
          <w:b/>
          <w:bCs/>
          <w:iCs/>
          <w:caps/>
          <w:color w:val="000000"/>
          <w:sz w:val="26"/>
          <w:szCs w:val="26"/>
        </w:rPr>
        <w:t xml:space="preserve">изисквания за </w:t>
      </w:r>
      <w:r>
        <w:rPr>
          <w:b/>
          <w:iCs/>
          <w:caps/>
          <w:color w:val="000000"/>
          <w:sz w:val="26"/>
          <w:szCs w:val="26"/>
        </w:rPr>
        <w:t>годността (правоспособността) за упражняване на професионална дейност</w:t>
      </w:r>
      <w:bookmarkEnd w:id="35"/>
      <w:bookmarkEnd w:id="36"/>
    </w:p>
    <w:p w:rsidR="00750FF3" w:rsidRDefault="00750FF3" w:rsidP="00750FF3">
      <w:pPr>
        <w:tabs>
          <w:tab w:val="left" w:pos="2850"/>
        </w:tabs>
        <w:spacing w:line="360" w:lineRule="auto"/>
        <w:jc w:val="both"/>
        <w:rPr>
          <w:b/>
          <w:sz w:val="32"/>
          <w:szCs w:val="32"/>
        </w:rPr>
      </w:pPr>
    </w:p>
    <w:p w:rsidR="00750FF3" w:rsidRDefault="00750FF3" w:rsidP="00750FF3">
      <w:pPr>
        <w:pStyle w:val="2"/>
        <w:spacing w:line="360" w:lineRule="auto"/>
        <w:rPr>
          <w:rFonts w:ascii="Times New Roman" w:hAnsi="Times New Roman"/>
          <w:b w:val="0"/>
          <w:caps/>
          <w:color w:val="000000"/>
          <w:sz w:val="24"/>
          <w:szCs w:val="24"/>
        </w:rPr>
      </w:pPr>
      <w:bookmarkStart w:id="37" w:name="_Toc511638972"/>
      <w:bookmarkStart w:id="38" w:name="_Toc508747375"/>
      <w:bookmarkStart w:id="39" w:name="_Toc505940543"/>
      <w:bookmarkStart w:id="40" w:name="_Toc474510147"/>
      <w:bookmarkStart w:id="41" w:name="_Toc515821033"/>
      <w:r>
        <w:rPr>
          <w:rFonts w:ascii="Times New Roman" w:hAnsi="Times New Roman"/>
          <w:color w:val="000000"/>
          <w:sz w:val="24"/>
          <w:szCs w:val="24"/>
        </w:rPr>
        <w:t xml:space="preserve">III.1. </w:t>
      </w:r>
      <w:r>
        <w:rPr>
          <w:rFonts w:ascii="Times New Roman" w:hAnsi="Times New Roman"/>
          <w:caps/>
          <w:color w:val="000000"/>
          <w:sz w:val="24"/>
          <w:szCs w:val="24"/>
        </w:rPr>
        <w:t>Икономическо и финансово състояние:</w:t>
      </w:r>
      <w:bookmarkEnd w:id="37"/>
      <w:bookmarkEnd w:id="38"/>
      <w:bookmarkEnd w:id="39"/>
      <w:bookmarkEnd w:id="40"/>
      <w:bookmarkEnd w:id="41"/>
    </w:p>
    <w:p w:rsidR="00750FF3" w:rsidRDefault="00750FF3" w:rsidP="00750FF3">
      <w:pPr>
        <w:spacing w:line="360" w:lineRule="auto"/>
        <w:rPr>
          <w:szCs w:val="24"/>
        </w:rPr>
      </w:pPr>
      <w:r>
        <w:rPr>
          <w:b/>
          <w:szCs w:val="24"/>
        </w:rPr>
        <w:t>1.</w:t>
      </w:r>
      <w:r>
        <w:rPr>
          <w:szCs w:val="24"/>
        </w:rPr>
        <w:t xml:space="preserve"> Участниците следва да имат застраховка </w:t>
      </w:r>
      <w:r>
        <w:rPr>
          <w:szCs w:val="24"/>
          <w:lang w:eastAsia="bg-BG"/>
        </w:rPr>
        <w:t>по чл.171 от ЗУТ,</w:t>
      </w:r>
      <w:r>
        <w:rPr>
          <w:szCs w:val="24"/>
        </w:rPr>
        <w:t xml:space="preserve"> с покритие, съответстващо на обема и характера на поръчката или произтичащо от нормативен акт.</w:t>
      </w:r>
    </w:p>
    <w:p w:rsidR="00750FF3" w:rsidRDefault="00750FF3" w:rsidP="00750FF3">
      <w:pPr>
        <w:spacing w:line="360" w:lineRule="auto"/>
        <w:jc w:val="both"/>
        <w:rPr>
          <w:b/>
          <w:szCs w:val="24"/>
        </w:rPr>
      </w:pPr>
      <w:r>
        <w:rPr>
          <w:b/>
          <w:szCs w:val="24"/>
        </w:rPr>
        <w:t>1.</w:t>
      </w:r>
      <w:proofErr w:type="spellStart"/>
      <w:r>
        <w:rPr>
          <w:b/>
          <w:szCs w:val="24"/>
        </w:rPr>
        <w:t>1</w:t>
      </w:r>
      <w:proofErr w:type="spellEnd"/>
      <w:r>
        <w:rPr>
          <w:b/>
          <w:szCs w:val="24"/>
        </w:rPr>
        <w:t xml:space="preserve">. </w:t>
      </w:r>
      <w:r>
        <w:rPr>
          <w:szCs w:val="24"/>
        </w:rPr>
        <w:t xml:space="preserve">Участникът декларира в Единния европейски документ за обществени поръчки  (ЕЕДОП) информация за обстоятелствата по отношение на валидна застраховка „Професионална отговорност“ като лице, изпълняващо строителна дейност. </w:t>
      </w:r>
    </w:p>
    <w:p w:rsidR="00750FF3" w:rsidRDefault="00750FF3" w:rsidP="00750FF3">
      <w:pPr>
        <w:spacing w:line="360" w:lineRule="auto"/>
        <w:jc w:val="both"/>
        <w:rPr>
          <w:color w:val="000000"/>
        </w:rPr>
      </w:pPr>
      <w:r>
        <w:rPr>
          <w:b/>
        </w:rPr>
        <w:t>2.</w:t>
      </w:r>
      <w:r>
        <w:t xml:space="preserve"> Всеки участник трябва да е реализирал минимален общ оборот, изчислен на база годишните обороти в размер на </w:t>
      </w:r>
      <w:r w:rsidR="00F74743">
        <w:t>4</w:t>
      </w:r>
      <w:r>
        <w:t xml:space="preserve"> 000 </w:t>
      </w:r>
      <w:proofErr w:type="spellStart"/>
      <w:r>
        <w:t>000</w:t>
      </w:r>
      <w:proofErr w:type="spellEnd"/>
      <w:r>
        <w:t xml:space="preserve"> (</w:t>
      </w:r>
      <w:r w:rsidR="00F74743">
        <w:t>четири</w:t>
      </w:r>
      <w:r>
        <w:t xml:space="preserve"> милиона) лева, за последните </w:t>
      </w:r>
      <w:r>
        <w:rPr>
          <w:color w:val="000000"/>
        </w:rPr>
        <w:t>три приключили финансови години, в зависимост от датата, на която участникът е създаден или е започнал дейността си.</w:t>
      </w:r>
    </w:p>
    <w:p w:rsidR="00750FF3" w:rsidRDefault="00750FF3" w:rsidP="00750FF3">
      <w:pPr>
        <w:spacing w:line="360" w:lineRule="auto"/>
        <w:jc w:val="both"/>
        <w:rPr>
          <w:b/>
        </w:rPr>
      </w:pPr>
      <w:r>
        <w:rPr>
          <w:b/>
          <w:color w:val="000000"/>
        </w:rPr>
        <w:t xml:space="preserve">2.1. </w:t>
      </w:r>
      <w:r>
        <w:rPr>
          <w:szCs w:val="24"/>
        </w:rPr>
        <w:t>Участникът декларира в Единния европейски документ за обществени поръчки  (ЕЕДОП) информация за обстоятелствата по отношение на реализиран минимален общ оборот</w:t>
      </w:r>
      <w:r>
        <w:t>, изчислен на база годишните обороти.</w:t>
      </w:r>
    </w:p>
    <w:p w:rsidR="00750FF3" w:rsidRDefault="00750FF3" w:rsidP="00750FF3">
      <w:pPr>
        <w:spacing w:line="360" w:lineRule="auto"/>
        <w:jc w:val="both"/>
        <w:rPr>
          <w:b/>
        </w:rPr>
      </w:pPr>
      <w:r>
        <w:rPr>
          <w:b/>
        </w:rPr>
        <w:t xml:space="preserve">2.3. За доказване на икономическо и финансово състояние участниците представят един или няколко от следните документи: </w:t>
      </w:r>
    </w:p>
    <w:p w:rsidR="00750FF3" w:rsidRDefault="00750FF3" w:rsidP="00750FF3">
      <w:pPr>
        <w:pStyle w:val="ac"/>
        <w:numPr>
          <w:ilvl w:val="0"/>
          <w:numId w:val="4"/>
        </w:numPr>
        <w:spacing w:line="360" w:lineRule="auto"/>
        <w:jc w:val="both"/>
      </w:pPr>
      <w:r>
        <w:t>Удостоверения от банки;</w:t>
      </w:r>
    </w:p>
    <w:p w:rsidR="00750FF3" w:rsidRDefault="00750FF3" w:rsidP="00750FF3">
      <w:pPr>
        <w:pStyle w:val="ac"/>
        <w:numPr>
          <w:ilvl w:val="0"/>
          <w:numId w:val="4"/>
        </w:numPr>
        <w:spacing w:line="360" w:lineRule="auto"/>
        <w:jc w:val="both"/>
      </w:pPr>
      <w:r>
        <w:t>Доказателства за наличие на застраховка „Професионална отговорност“ за посочената категория;</w:t>
      </w:r>
    </w:p>
    <w:p w:rsidR="00750FF3" w:rsidRDefault="00750FF3" w:rsidP="00750FF3">
      <w:pPr>
        <w:pStyle w:val="ac"/>
        <w:numPr>
          <w:ilvl w:val="0"/>
          <w:numId w:val="4"/>
        </w:numPr>
        <w:spacing w:line="360" w:lineRule="auto"/>
        <w:jc w:val="both"/>
      </w:pPr>
      <w:r>
        <w:t>Годишните финансови отчети или техни съставни части, когато публикуването им се изисква;</w:t>
      </w:r>
    </w:p>
    <w:p w:rsidR="00750FF3" w:rsidRDefault="00750FF3" w:rsidP="00750FF3">
      <w:pPr>
        <w:pStyle w:val="ac"/>
        <w:numPr>
          <w:ilvl w:val="0"/>
          <w:numId w:val="4"/>
        </w:numPr>
        <w:spacing w:line="360" w:lineRule="auto"/>
        <w:jc w:val="both"/>
        <w:textAlignment w:val="center"/>
      </w:pPr>
      <w:r>
        <w:t>Справка за общия оборот.</w:t>
      </w:r>
    </w:p>
    <w:p w:rsidR="00750FF3" w:rsidRDefault="00750FF3" w:rsidP="00750FF3">
      <w:pPr>
        <w:spacing w:line="360" w:lineRule="auto"/>
        <w:jc w:val="both"/>
        <w:textAlignment w:val="center"/>
        <w:rPr>
          <w:color w:val="000000"/>
        </w:rPr>
      </w:pPr>
    </w:p>
    <w:p w:rsidR="00750FF3" w:rsidRDefault="00750FF3" w:rsidP="00750FF3">
      <w:pPr>
        <w:spacing w:line="360" w:lineRule="auto"/>
        <w:jc w:val="both"/>
        <w:textAlignment w:val="center"/>
      </w:pPr>
      <w:r>
        <w:rPr>
          <w:color w:val="000000"/>
        </w:rPr>
        <w:lastRenderedPageBreak/>
        <w:t>Когато по основателна причина участник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750FF3" w:rsidRDefault="00750FF3" w:rsidP="00750FF3">
      <w:pPr>
        <w:spacing w:line="360" w:lineRule="auto"/>
        <w:jc w:val="both"/>
        <w:rPr>
          <w:b/>
          <w:bCs/>
          <w:szCs w:val="24"/>
        </w:rPr>
      </w:pPr>
    </w:p>
    <w:p w:rsidR="00750FF3" w:rsidRDefault="00750FF3" w:rsidP="00750FF3">
      <w:pPr>
        <w:pStyle w:val="2"/>
        <w:spacing w:before="0" w:line="360" w:lineRule="auto"/>
        <w:rPr>
          <w:rFonts w:ascii="Times New Roman" w:eastAsia="Times New Roman" w:hAnsi="Times New Roman" w:cs="Times New Roman"/>
          <w:b w:val="0"/>
          <w:bCs w:val="0"/>
          <w:iCs/>
          <w:caps/>
          <w:color w:val="000000"/>
          <w:sz w:val="24"/>
          <w:szCs w:val="24"/>
          <w:lang w:eastAsia="bg-BG"/>
        </w:rPr>
      </w:pPr>
      <w:r>
        <w:rPr>
          <w:szCs w:val="24"/>
        </w:rPr>
        <w:t xml:space="preserve"> </w:t>
      </w:r>
      <w:bookmarkStart w:id="42" w:name="_Toc511638973"/>
      <w:bookmarkStart w:id="43" w:name="_Toc508747376"/>
      <w:bookmarkStart w:id="44" w:name="_Toc505940544"/>
      <w:bookmarkStart w:id="45" w:name="_Toc505171835"/>
      <w:bookmarkStart w:id="46" w:name="_Toc489886121"/>
      <w:bookmarkStart w:id="47" w:name="_Toc515821034"/>
      <w:r>
        <w:rPr>
          <w:rFonts w:ascii="Times New Roman" w:eastAsia="Times New Roman" w:hAnsi="Times New Roman" w:cs="Times New Roman"/>
          <w:caps/>
          <w:color w:val="000000"/>
          <w:sz w:val="24"/>
          <w:szCs w:val="24"/>
          <w:lang w:eastAsia="bg-BG"/>
        </w:rPr>
        <w:t xml:space="preserve">III.2. </w:t>
      </w:r>
      <w:r>
        <w:rPr>
          <w:rFonts w:ascii="Times New Roman" w:eastAsia="Times New Roman" w:hAnsi="Times New Roman" w:cs="Times New Roman"/>
          <w:iCs/>
          <w:caps/>
          <w:color w:val="000000"/>
          <w:sz w:val="24"/>
          <w:szCs w:val="24"/>
          <w:lang w:eastAsia="bg-BG"/>
        </w:rPr>
        <w:t>технически и професионални способности. ИЗИСКВАНИЯ И ДОКАЗАТЕЛСТВА:</w:t>
      </w:r>
      <w:bookmarkEnd w:id="42"/>
      <w:bookmarkEnd w:id="43"/>
      <w:bookmarkEnd w:id="44"/>
      <w:bookmarkEnd w:id="45"/>
      <w:bookmarkEnd w:id="46"/>
      <w:bookmarkEnd w:id="47"/>
    </w:p>
    <w:p w:rsidR="00750FF3" w:rsidRDefault="00750FF3" w:rsidP="00750FF3">
      <w:pPr>
        <w:spacing w:line="360" w:lineRule="auto"/>
        <w:jc w:val="both"/>
        <w:rPr>
          <w:szCs w:val="24"/>
        </w:rPr>
      </w:pPr>
      <w:r>
        <w:rPr>
          <w:b/>
          <w:color w:val="000000"/>
          <w:szCs w:val="24"/>
          <w:lang w:eastAsia="bg-BG"/>
        </w:rPr>
        <w:t xml:space="preserve">1. ИЗИСКВАНЕ: </w:t>
      </w:r>
      <w:r>
        <w:rPr>
          <w:szCs w:val="24"/>
        </w:rPr>
        <w:t xml:space="preserve">Участникът трябва да е изпълнил дейност/и с предмет и обем, идентични или сходни с тези на поръчката, за последните 5 години от датата на подаване на офертата. </w:t>
      </w:r>
    </w:p>
    <w:p w:rsidR="00750FF3" w:rsidRDefault="00750FF3" w:rsidP="00750FF3">
      <w:pPr>
        <w:tabs>
          <w:tab w:val="left" w:pos="2190"/>
        </w:tabs>
        <w:spacing w:line="360" w:lineRule="auto"/>
        <w:jc w:val="both"/>
      </w:pPr>
      <w:r>
        <w:rPr>
          <w:szCs w:val="24"/>
        </w:rPr>
        <w:t xml:space="preserve">За сходни с предмета на настоящата поръчка се считат СМР на обект/и за реконструкция на водопроводи и пътна инфраструктура. Под обем следва да се разбира ново строителство и/или реконструкция, и/или рехабилитация на водопровод с минимална дължина </w:t>
      </w:r>
      <w:r w:rsidR="00801A21">
        <w:rPr>
          <w:i/>
        </w:rPr>
        <w:t>3</w:t>
      </w:r>
      <w:r>
        <w:rPr>
          <w:i/>
        </w:rPr>
        <w:t xml:space="preserve"> 000 м. </w:t>
      </w:r>
      <w:r>
        <w:t xml:space="preserve">и на пътна инфраструктура с дължина </w:t>
      </w:r>
      <w:r>
        <w:rPr>
          <w:i/>
        </w:rPr>
        <w:t>1 километ</w:t>
      </w:r>
      <w:r w:rsidR="00F74743">
        <w:rPr>
          <w:i/>
        </w:rPr>
        <w:t>ъ</w:t>
      </w:r>
      <w:r>
        <w:rPr>
          <w:i/>
        </w:rPr>
        <w:t>р.</w:t>
      </w:r>
    </w:p>
    <w:p w:rsidR="00750FF3" w:rsidRDefault="00750FF3" w:rsidP="00750FF3">
      <w:pPr>
        <w:tabs>
          <w:tab w:val="left" w:pos="2190"/>
        </w:tabs>
        <w:spacing w:line="360" w:lineRule="auto"/>
        <w:jc w:val="both"/>
      </w:pPr>
      <w:r>
        <w:t xml:space="preserve">Изискването на възложителя може да бъде доказано с един или няколко обекта, като общият обем на СМР дейностите на обектите следва да покрива изискването на Възложителя. </w:t>
      </w:r>
    </w:p>
    <w:p w:rsidR="00750FF3" w:rsidRDefault="00750FF3" w:rsidP="00750FF3">
      <w:pPr>
        <w:spacing w:line="360" w:lineRule="auto"/>
        <w:jc w:val="both"/>
        <w:rPr>
          <w:szCs w:val="24"/>
          <w:lang w:eastAsia="bg-BG"/>
        </w:rPr>
      </w:pPr>
      <w:r>
        <w:rPr>
          <w:b/>
          <w:color w:val="000000"/>
          <w:szCs w:val="24"/>
          <w:lang w:eastAsia="bg-BG"/>
        </w:rPr>
        <w:t>1.</w:t>
      </w:r>
      <w:proofErr w:type="spellStart"/>
      <w:r>
        <w:rPr>
          <w:b/>
          <w:color w:val="000000"/>
          <w:szCs w:val="24"/>
          <w:lang w:eastAsia="bg-BG"/>
        </w:rPr>
        <w:t>1</w:t>
      </w:r>
      <w:proofErr w:type="spellEnd"/>
      <w:r>
        <w:rPr>
          <w:b/>
          <w:color w:val="000000"/>
          <w:szCs w:val="24"/>
          <w:lang w:eastAsia="bg-BG"/>
        </w:rPr>
        <w:t xml:space="preserve">. </w:t>
      </w:r>
      <w:r>
        <w:rPr>
          <w:b/>
          <w:szCs w:val="24"/>
          <w:lang w:eastAsia="bg-BG"/>
        </w:rPr>
        <w:t xml:space="preserve">ДОКАЗВАНЕ: </w:t>
      </w:r>
      <w:r>
        <w:rPr>
          <w:szCs w:val="24"/>
          <w:lang w:eastAsia="bg-BG"/>
        </w:rPr>
        <w:t xml:space="preserve">участникът декларира в Единния европейски документ за обществени поръчки  (ЕЕДОП) информация за обстоятелствата по отношение на строителството изпълнено през последните пет години, считано от датата на подаване на офертата, което е идентично или сходно с предмета на поръчката, изпълнено през последните пет години, считано от датата на подаване на офертата. Посочва се информацията, необходима да се установи съответствие с изискванията на възложителя.  </w:t>
      </w:r>
    </w:p>
    <w:p w:rsidR="00750FF3" w:rsidRDefault="00750FF3" w:rsidP="00750FF3">
      <w:pPr>
        <w:spacing w:line="360" w:lineRule="auto"/>
        <w:jc w:val="both"/>
        <w:rPr>
          <w:szCs w:val="24"/>
          <w:lang w:eastAsia="bg-BG"/>
        </w:rPr>
      </w:pPr>
      <w:r>
        <w:rPr>
          <w:szCs w:val="24"/>
        </w:rPr>
        <w:t>Като доказателство за поставеното изискване участникът предоставя сп</w:t>
      </w:r>
      <w:r>
        <w:rPr>
          <w:szCs w:val="24"/>
          <w:lang w:eastAsia="bg-BG"/>
        </w:rPr>
        <w:t>исък на строителството,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 съгласно чл. 64, ал.1, т.1 от ЗОП.</w:t>
      </w:r>
    </w:p>
    <w:p w:rsidR="00750FF3" w:rsidRDefault="00750FF3" w:rsidP="00750FF3">
      <w:pPr>
        <w:spacing w:line="360" w:lineRule="auto"/>
        <w:jc w:val="both"/>
        <w:rPr>
          <w:b/>
          <w:bCs/>
          <w:szCs w:val="24"/>
        </w:rPr>
      </w:pPr>
    </w:p>
    <w:p w:rsidR="00750FF3" w:rsidRDefault="00750FF3" w:rsidP="00750FF3">
      <w:pPr>
        <w:spacing w:line="360" w:lineRule="auto"/>
        <w:jc w:val="both"/>
        <w:rPr>
          <w:color w:val="000000"/>
          <w:szCs w:val="24"/>
          <w:lang w:eastAsia="bg-BG"/>
        </w:rPr>
      </w:pPr>
      <w:r>
        <w:rPr>
          <w:b/>
          <w:szCs w:val="24"/>
          <w:lang w:eastAsia="bg-BG"/>
        </w:rPr>
        <w:lastRenderedPageBreak/>
        <w:t xml:space="preserve">2. </w:t>
      </w:r>
      <w:r>
        <w:rPr>
          <w:b/>
          <w:color w:val="000000"/>
          <w:szCs w:val="24"/>
          <w:lang w:eastAsia="bg-BG"/>
        </w:rPr>
        <w:t xml:space="preserve">ИЗИСКВАНЕ: </w:t>
      </w:r>
      <w:r>
        <w:rPr>
          <w:szCs w:val="24"/>
        </w:rPr>
        <w:t xml:space="preserve">Участникът трябва </w:t>
      </w:r>
      <w:r>
        <w:rPr>
          <w:color w:val="000000"/>
          <w:szCs w:val="24"/>
          <w:lang w:eastAsia="bg-BG"/>
        </w:rPr>
        <w:t>да разполага с необходимия брой технически лица и/или организации, включени или не в структурата му, включително такива, които отговарят за контрола на качеството, включително лицата, които ще изпълняват строителството, както следва:</w:t>
      </w:r>
    </w:p>
    <w:p w:rsidR="00750FF3" w:rsidRDefault="00750FF3" w:rsidP="00750FF3">
      <w:pPr>
        <w:numPr>
          <w:ilvl w:val="0"/>
          <w:numId w:val="5"/>
        </w:numPr>
        <w:spacing w:line="360" w:lineRule="auto"/>
        <w:jc w:val="both"/>
        <w:rPr>
          <w:b/>
          <w:szCs w:val="24"/>
        </w:rPr>
      </w:pPr>
      <w:r>
        <w:rPr>
          <w:b/>
          <w:szCs w:val="24"/>
        </w:rPr>
        <w:t xml:space="preserve">Ключов експерт 1: </w:t>
      </w:r>
      <w:r>
        <w:rPr>
          <w:szCs w:val="24"/>
        </w:rPr>
        <w:t>Ръководител на обекта – да притежава квалификация "строителен инженер", "</w:t>
      </w:r>
      <w:proofErr w:type="spellStart"/>
      <w:r>
        <w:rPr>
          <w:szCs w:val="24"/>
        </w:rPr>
        <w:t>инженер</w:t>
      </w:r>
      <w:proofErr w:type="spellEnd"/>
      <w:r>
        <w:rPr>
          <w:szCs w:val="24"/>
        </w:rPr>
        <w:t xml:space="preserve">" или "архитект" или лице със средно образование с четиригодишен курс на обучение и придобита професионална квалификация в областите "Архитектура и строителство" и "Техника", съгласно чл. 163а от Закона за устройство на територията /или еквивалент/, с опит като ръководител минимум 5 обекта; </w:t>
      </w:r>
    </w:p>
    <w:p w:rsidR="00750FF3" w:rsidRDefault="00750FF3" w:rsidP="00750FF3">
      <w:pPr>
        <w:pStyle w:val="ac"/>
        <w:numPr>
          <w:ilvl w:val="0"/>
          <w:numId w:val="5"/>
        </w:numPr>
        <w:tabs>
          <w:tab w:val="left" w:pos="1080"/>
        </w:tabs>
        <w:spacing w:line="360" w:lineRule="auto"/>
        <w:jc w:val="both"/>
      </w:pPr>
      <w:r>
        <w:rPr>
          <w:b/>
        </w:rPr>
        <w:t>инженер – геодезист</w:t>
      </w:r>
      <w:r>
        <w:t>: магистър по „Геодезия” или еквивалент; Минимум 5 години опит по специалността;</w:t>
      </w:r>
    </w:p>
    <w:p w:rsidR="00750FF3" w:rsidRDefault="00750FF3" w:rsidP="00750FF3">
      <w:pPr>
        <w:pStyle w:val="ac"/>
        <w:numPr>
          <w:ilvl w:val="0"/>
          <w:numId w:val="5"/>
        </w:numPr>
        <w:tabs>
          <w:tab w:val="left" w:pos="1080"/>
        </w:tabs>
        <w:spacing w:line="360" w:lineRule="auto"/>
        <w:jc w:val="both"/>
      </w:pPr>
      <w:r>
        <w:rPr>
          <w:b/>
        </w:rPr>
        <w:t>инженер „Пътно строителство”</w:t>
      </w:r>
      <w:r>
        <w:t>: инженер със степен магистър със специалност „Транспортно строителство”, профил „Пътно строителство” или „Строителство на транспортни съоръжения” или еквивалент; Минимум 5 години опит по специалността;</w:t>
      </w:r>
    </w:p>
    <w:p w:rsidR="00750FF3" w:rsidRDefault="00750FF3" w:rsidP="00750FF3">
      <w:pPr>
        <w:pStyle w:val="ac"/>
        <w:numPr>
          <w:ilvl w:val="0"/>
          <w:numId w:val="5"/>
        </w:numPr>
        <w:tabs>
          <w:tab w:val="left" w:pos="1080"/>
        </w:tabs>
        <w:spacing w:line="360" w:lineRule="auto"/>
        <w:jc w:val="both"/>
      </w:pPr>
      <w:r>
        <w:rPr>
          <w:b/>
        </w:rPr>
        <w:t>инженер „</w:t>
      </w:r>
      <w:proofErr w:type="spellStart"/>
      <w:r>
        <w:rPr>
          <w:b/>
        </w:rPr>
        <w:t>ВиК</w:t>
      </w:r>
      <w:proofErr w:type="spellEnd"/>
      <w:r>
        <w:rPr>
          <w:b/>
        </w:rPr>
        <w:t>”</w:t>
      </w:r>
      <w:r>
        <w:t>: строителен инженер със степен магистър със специалност „</w:t>
      </w:r>
      <w:proofErr w:type="spellStart"/>
      <w:r>
        <w:t>ВиК</w:t>
      </w:r>
      <w:proofErr w:type="spellEnd"/>
      <w:r>
        <w:t xml:space="preserve">” или еквивалент, Минимум 5 години опит по </w:t>
      </w:r>
      <w:r w:rsidR="00801A21">
        <w:t>специалността</w:t>
      </w:r>
      <w:r>
        <w:t>.</w:t>
      </w:r>
    </w:p>
    <w:p w:rsidR="00750FF3" w:rsidRDefault="00750FF3" w:rsidP="00750FF3">
      <w:pPr>
        <w:pStyle w:val="31"/>
        <w:numPr>
          <w:ilvl w:val="0"/>
          <w:numId w:val="5"/>
        </w:numPr>
        <w:tabs>
          <w:tab w:val="left" w:pos="720"/>
        </w:tabs>
        <w:spacing w:after="0" w:line="360" w:lineRule="auto"/>
        <w:jc w:val="both"/>
        <w:rPr>
          <w:sz w:val="24"/>
          <w:szCs w:val="24"/>
        </w:rPr>
      </w:pPr>
      <w:r>
        <w:rPr>
          <w:b/>
          <w:sz w:val="24"/>
          <w:szCs w:val="24"/>
        </w:rPr>
        <w:t>инженер част „Конструктивна“,</w:t>
      </w:r>
      <w:r>
        <w:rPr>
          <w:sz w:val="24"/>
          <w:szCs w:val="24"/>
        </w:rPr>
        <w:t xml:space="preserve"> специалност „Транспортно строителство“ или ПГС или еквивалент, със степен магистър или еквивалент;</w:t>
      </w:r>
      <w:r>
        <w:t xml:space="preserve"> </w:t>
      </w:r>
      <w:r>
        <w:rPr>
          <w:sz w:val="24"/>
          <w:szCs w:val="24"/>
        </w:rPr>
        <w:t>Минимум 5 години опит по специалността;</w:t>
      </w:r>
    </w:p>
    <w:p w:rsidR="00750FF3" w:rsidRDefault="00750FF3" w:rsidP="00750FF3">
      <w:pPr>
        <w:pStyle w:val="31"/>
        <w:numPr>
          <w:ilvl w:val="0"/>
          <w:numId w:val="5"/>
        </w:numPr>
        <w:tabs>
          <w:tab w:val="left" w:pos="720"/>
        </w:tabs>
        <w:spacing w:after="0" w:line="360" w:lineRule="auto"/>
        <w:jc w:val="both"/>
        <w:rPr>
          <w:sz w:val="24"/>
          <w:szCs w:val="24"/>
        </w:rPr>
      </w:pPr>
      <w:r>
        <w:rPr>
          <w:b/>
          <w:sz w:val="24"/>
          <w:szCs w:val="24"/>
          <w:lang w:eastAsia="bg-BG"/>
        </w:rPr>
        <w:t>инженер-геолог</w:t>
      </w:r>
      <w:r>
        <w:rPr>
          <w:sz w:val="24"/>
          <w:szCs w:val="24"/>
          <w:lang w:eastAsia="bg-BG"/>
        </w:rPr>
        <w:t xml:space="preserve"> със степен магистър или еквивалент. </w:t>
      </w:r>
      <w:r>
        <w:rPr>
          <w:sz w:val="24"/>
          <w:szCs w:val="24"/>
        </w:rPr>
        <w:t>Минимум 5 години опит по специалността;</w:t>
      </w:r>
    </w:p>
    <w:p w:rsidR="00750FF3" w:rsidRDefault="00750FF3" w:rsidP="00750FF3">
      <w:pPr>
        <w:pStyle w:val="ac"/>
        <w:numPr>
          <w:ilvl w:val="0"/>
          <w:numId w:val="5"/>
        </w:numPr>
        <w:tabs>
          <w:tab w:val="left" w:pos="1080"/>
        </w:tabs>
        <w:spacing w:line="360" w:lineRule="auto"/>
        <w:jc w:val="both"/>
      </w:pPr>
      <w:r>
        <w:rPr>
          <w:b/>
        </w:rPr>
        <w:t>строителен инженер – отговорник по качеството</w:t>
      </w:r>
      <w:r>
        <w:t xml:space="preserve">, притежаващ познания и техническа компетентност в областта на </w:t>
      </w:r>
      <w:r>
        <w:rPr>
          <w:bCs/>
        </w:rPr>
        <w:t>контрол върху качеството на изпълнение на строителството</w:t>
      </w:r>
      <w:r>
        <w:t>; Минимум 3 години опит по специалността</w:t>
      </w:r>
    </w:p>
    <w:p w:rsidR="00750FF3" w:rsidRDefault="00750FF3" w:rsidP="00750FF3">
      <w:pPr>
        <w:pStyle w:val="ac"/>
        <w:numPr>
          <w:ilvl w:val="0"/>
          <w:numId w:val="5"/>
        </w:numPr>
        <w:tabs>
          <w:tab w:val="left" w:pos="1080"/>
        </w:tabs>
        <w:spacing w:line="360" w:lineRule="auto"/>
        <w:jc w:val="both"/>
      </w:pPr>
      <w:r>
        <w:rPr>
          <w:b/>
        </w:rPr>
        <w:t>инженер – координатор по безопасен труд</w:t>
      </w:r>
      <w:r>
        <w:t xml:space="preserve">, отговарящ на изискванията по чл. 5 ал. 2 от Наредба №2 за минималните изисквания за здравословни и безопасни </w:t>
      </w:r>
      <w:r>
        <w:lastRenderedPageBreak/>
        <w:t>условия на труд при извършване на строителни и монтажни работи. Минимум 3 години опит по специалността;</w:t>
      </w:r>
    </w:p>
    <w:p w:rsidR="00750FF3" w:rsidRDefault="00750FF3" w:rsidP="00750FF3">
      <w:pPr>
        <w:numPr>
          <w:ilvl w:val="0"/>
          <w:numId w:val="5"/>
        </w:numPr>
        <w:spacing w:line="360" w:lineRule="auto"/>
        <w:jc w:val="both"/>
        <w:rPr>
          <w:szCs w:val="24"/>
          <w:lang w:eastAsia="bg-BG"/>
        </w:rPr>
      </w:pPr>
      <w:r>
        <w:rPr>
          <w:b/>
          <w:szCs w:val="24"/>
          <w:lang w:eastAsia="bg-BG"/>
        </w:rPr>
        <w:t>1 бр. ключов експерт по „План за управление на строителните отпадъци“ -</w:t>
      </w:r>
      <w:r>
        <w:rPr>
          <w:szCs w:val="24"/>
          <w:lang w:eastAsia="bg-BG"/>
        </w:rPr>
        <w:t xml:space="preserve"> висше образование, образователна степен “Магистър” в областта на строителното инженерство или еквивалент;</w:t>
      </w:r>
      <w:r>
        <w:t xml:space="preserve"> Минимум 1 години опит по специалността;</w:t>
      </w:r>
    </w:p>
    <w:p w:rsidR="00750FF3" w:rsidRDefault="00750FF3" w:rsidP="00750FF3">
      <w:pPr>
        <w:pStyle w:val="ac"/>
        <w:tabs>
          <w:tab w:val="left" w:pos="1080"/>
        </w:tabs>
        <w:spacing w:line="360" w:lineRule="auto"/>
        <w:jc w:val="both"/>
        <w:rPr>
          <w:highlight w:val="yellow"/>
        </w:rPr>
      </w:pPr>
    </w:p>
    <w:p w:rsidR="00750FF3" w:rsidRDefault="00750FF3" w:rsidP="00750FF3">
      <w:pPr>
        <w:tabs>
          <w:tab w:val="left" w:pos="1080"/>
        </w:tabs>
        <w:spacing w:line="360" w:lineRule="auto"/>
        <w:jc w:val="both"/>
      </w:pPr>
      <w:r>
        <w:t xml:space="preserve">За отговорника по качеството и координатора по безопасен труд е допустимо съвместяване на две позиции. </w:t>
      </w:r>
    </w:p>
    <w:p w:rsidR="00750FF3" w:rsidRDefault="00750FF3" w:rsidP="00750FF3">
      <w:pPr>
        <w:spacing w:line="360" w:lineRule="auto"/>
        <w:jc w:val="both"/>
        <w:rPr>
          <w:rFonts w:eastAsia="Calibri"/>
          <w:szCs w:val="24"/>
        </w:rPr>
      </w:pPr>
      <w:r>
        <w:rPr>
          <w:b/>
          <w:szCs w:val="24"/>
          <w:lang w:eastAsia="bg-BG"/>
        </w:rPr>
        <w:t xml:space="preserve">2.1. ДОКАЗВАНЕ: </w:t>
      </w:r>
      <w:r>
        <w:rPr>
          <w:rFonts w:eastAsia="Calibri"/>
          <w:szCs w:val="24"/>
        </w:rPr>
        <w:t>Участникът декларира в Единния европейски документ за обществени поръчки  (ЕЕДОП) информация за обстоятелствата по отношение на инженерно-техническият персонал. Посочва информацията, необходима да се установи съответствието с изискванията на Възложителя.</w:t>
      </w:r>
    </w:p>
    <w:p w:rsidR="00750FF3" w:rsidRDefault="00750FF3" w:rsidP="00750FF3">
      <w:pPr>
        <w:spacing w:line="360" w:lineRule="auto"/>
        <w:jc w:val="both"/>
        <w:rPr>
          <w:rFonts w:eastAsia="Calibri"/>
          <w:szCs w:val="24"/>
        </w:rPr>
      </w:pPr>
      <w:r>
        <w:rPr>
          <w:rFonts w:eastAsia="Calibri"/>
          <w:szCs w:val="24"/>
        </w:rPr>
        <w:t xml:space="preserve">За доказване на обстоятелствата участникът  представя: списък на техническите лица, в който е посочена  професионалната компетентност на лицата. </w:t>
      </w:r>
    </w:p>
    <w:p w:rsidR="00750FF3" w:rsidRDefault="00750FF3" w:rsidP="00750FF3">
      <w:pPr>
        <w:spacing w:line="360" w:lineRule="auto"/>
        <w:jc w:val="both"/>
        <w:rPr>
          <w:lang w:val="ru-RU"/>
        </w:rPr>
      </w:pPr>
      <w:r>
        <w:rPr>
          <w:rFonts w:eastAsia="Calibri"/>
          <w:b/>
          <w:szCs w:val="24"/>
        </w:rPr>
        <w:t>3.</w:t>
      </w:r>
      <w:r>
        <w:rPr>
          <w:rFonts w:eastAsia="Calibri"/>
          <w:szCs w:val="24"/>
        </w:rPr>
        <w:t xml:space="preserve"> </w:t>
      </w:r>
      <w:r>
        <w:rPr>
          <w:b/>
          <w:color w:val="000000"/>
          <w:szCs w:val="24"/>
          <w:lang w:eastAsia="bg-BG"/>
        </w:rPr>
        <w:t xml:space="preserve">ИЗИСКВАНЕ: </w:t>
      </w:r>
      <w:r>
        <w:t xml:space="preserve">Участникът трябва да прилага система за управление на качеството ISO 9001  (или еквивалентна) с обхват, включващ </w:t>
      </w:r>
      <w:proofErr w:type="spellStart"/>
      <w:r>
        <w:rPr>
          <w:lang w:val="ru-RU"/>
        </w:rPr>
        <w:t>строително-монтажни</w:t>
      </w:r>
      <w:proofErr w:type="spellEnd"/>
      <w:r>
        <w:rPr>
          <w:lang w:val="ru-RU"/>
        </w:rPr>
        <w:t xml:space="preserve"> </w:t>
      </w:r>
      <w:proofErr w:type="spellStart"/>
      <w:r>
        <w:rPr>
          <w:lang w:val="ru-RU"/>
        </w:rPr>
        <w:t>работи</w:t>
      </w:r>
      <w:proofErr w:type="spellEnd"/>
      <w:r>
        <w:rPr>
          <w:lang w:val="ru-RU"/>
        </w:rPr>
        <w:t>.</w:t>
      </w:r>
    </w:p>
    <w:p w:rsidR="00750FF3" w:rsidRDefault="00750FF3" w:rsidP="00750FF3">
      <w:pPr>
        <w:spacing w:line="360" w:lineRule="auto"/>
        <w:jc w:val="both"/>
        <w:rPr>
          <w:szCs w:val="24"/>
          <w:lang w:eastAsia="bg-BG"/>
        </w:rPr>
      </w:pPr>
      <w:r>
        <w:rPr>
          <w:b/>
          <w:szCs w:val="24"/>
          <w:lang w:eastAsia="bg-BG"/>
        </w:rPr>
        <w:t xml:space="preserve">3.1. ДОКАЗВАНЕ: </w:t>
      </w:r>
      <w:r>
        <w:rPr>
          <w:szCs w:val="24"/>
          <w:lang w:eastAsia="bg-BG"/>
        </w:rPr>
        <w:t>Участникът декларира в ЕЕДОП информация за обстоятелствата по отношение на внедрена система за управление на качеството EN ISO 9001 ( или еквивалент)</w:t>
      </w:r>
      <w:r w:rsidR="00801A21">
        <w:rPr>
          <w:szCs w:val="24"/>
          <w:lang w:eastAsia="bg-BG"/>
        </w:rPr>
        <w:t xml:space="preserve"> </w:t>
      </w:r>
      <w:r>
        <w:rPr>
          <w:szCs w:val="24"/>
          <w:lang w:eastAsia="bg-BG"/>
        </w:rPr>
        <w:t xml:space="preserve"> с обхват включващ изпълнение на строително-монтажни работи с посочване на номер, дата на издаване, </w:t>
      </w:r>
      <w:proofErr w:type="spellStart"/>
      <w:r>
        <w:rPr>
          <w:szCs w:val="24"/>
          <w:lang w:eastAsia="bg-BG"/>
        </w:rPr>
        <w:t>сертификационен</w:t>
      </w:r>
      <w:proofErr w:type="spellEnd"/>
      <w:r>
        <w:rPr>
          <w:szCs w:val="24"/>
          <w:lang w:eastAsia="bg-BG"/>
        </w:rPr>
        <w:t xml:space="preserve"> орган и срок на валидност на сертификата.</w:t>
      </w:r>
    </w:p>
    <w:p w:rsidR="00750FF3" w:rsidRDefault="00750FF3" w:rsidP="00750FF3">
      <w:pPr>
        <w:spacing w:line="360" w:lineRule="auto"/>
        <w:jc w:val="both"/>
        <w:rPr>
          <w:szCs w:val="24"/>
          <w:lang w:eastAsia="bg-BG"/>
        </w:rPr>
      </w:pPr>
      <w:r>
        <w:rPr>
          <w:szCs w:val="24"/>
          <w:lang w:eastAsia="bg-BG"/>
        </w:rPr>
        <w:t>Доказването на съответствието с изискването става с представяне на копие на валиден сертификат за внедрена система за управление на качеството EN ISO 9001 с обхват на сертификата, изпълнение на строително-монтажни работи.</w:t>
      </w:r>
    </w:p>
    <w:p w:rsidR="00750FF3" w:rsidRDefault="00750FF3" w:rsidP="00750FF3">
      <w:pPr>
        <w:spacing w:line="360" w:lineRule="auto"/>
        <w:jc w:val="both"/>
        <w:rPr>
          <w:szCs w:val="24"/>
          <w:lang w:eastAsia="bg-BG"/>
        </w:rPr>
      </w:pPr>
      <w:r>
        <w:rPr>
          <w:szCs w:val="24"/>
          <w:lang w:eastAsia="bg-BG"/>
        </w:rPr>
        <w:t>Ако съответният документ по т.3.1 е на разположение в електронен формат, участниците следва да посочат уеб адрес, орган или служба, издаващи документа, както и точно позоваване на документа.</w:t>
      </w:r>
    </w:p>
    <w:p w:rsidR="00750FF3" w:rsidRDefault="00750FF3" w:rsidP="00750FF3">
      <w:pPr>
        <w:pStyle w:val="a9"/>
        <w:spacing w:before="0" w:beforeAutospacing="0" w:after="0" w:afterAutospacing="0" w:line="360" w:lineRule="auto"/>
        <w:ind w:right="-17"/>
        <w:jc w:val="both"/>
        <w:rPr>
          <w:bCs/>
        </w:rPr>
      </w:pPr>
      <w:r>
        <w:rPr>
          <w:b/>
          <w:bCs/>
          <w:i/>
          <w:u w:val="single"/>
        </w:rPr>
        <w:t>Забележка:</w:t>
      </w:r>
      <w:r>
        <w:rPr>
          <w:bCs/>
        </w:rPr>
        <w:t xml:space="preserve"> </w:t>
      </w:r>
      <w:r>
        <w:t xml:space="preserve">Сертификатът по т.3.1 трябва да е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w:t>
      </w:r>
      <w:r>
        <w:lastRenderedPageBreak/>
        <w:t>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ал.2 от Закона за националната акредитация на  органи за оценяване на съответствието.</w:t>
      </w:r>
    </w:p>
    <w:p w:rsidR="00750FF3" w:rsidRDefault="00750FF3" w:rsidP="00750FF3">
      <w:pPr>
        <w:pStyle w:val="a9"/>
        <w:spacing w:before="0" w:beforeAutospacing="0" w:after="0" w:afterAutospacing="0" w:line="360" w:lineRule="auto"/>
        <w:ind w:right="-17"/>
        <w:jc w:val="both"/>
        <w:rPr>
          <w:i/>
        </w:rPr>
      </w:pPr>
      <w:r>
        <w:rPr>
          <w:i/>
        </w:rPr>
        <w:t xml:space="preserve">Възложителят ще приеме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 или за опазване на околната среда. </w:t>
      </w:r>
    </w:p>
    <w:p w:rsidR="00750FF3" w:rsidRDefault="00750FF3" w:rsidP="00750FF3">
      <w:pPr>
        <w:spacing w:line="360" w:lineRule="auto"/>
        <w:jc w:val="both"/>
        <w:rPr>
          <w:b/>
          <w:szCs w:val="24"/>
          <w:lang w:eastAsia="bg-BG"/>
        </w:rPr>
      </w:pPr>
    </w:p>
    <w:p w:rsidR="00750FF3" w:rsidRDefault="00750FF3" w:rsidP="00750FF3">
      <w:pPr>
        <w:spacing w:line="360" w:lineRule="auto"/>
        <w:jc w:val="both"/>
        <w:textAlignment w:val="center"/>
        <w:rPr>
          <w:szCs w:val="24"/>
          <w:lang w:eastAsia="bg-BG"/>
        </w:rPr>
      </w:pPr>
      <w:r>
        <w:rPr>
          <w:b/>
          <w:szCs w:val="24"/>
          <w:lang w:eastAsia="bg-BG"/>
        </w:rPr>
        <w:t>4.</w:t>
      </w:r>
      <w:r>
        <w:rPr>
          <w:szCs w:val="24"/>
          <w:lang w:eastAsia="bg-BG"/>
        </w:rPr>
        <w:t xml:space="preserve"> Съгласно чл. 67, ал. 1 от ЗОП при подаване на оферта участникът декларира съответствие с критериите за подбор и липса на основания за отстраняване чрез представяне на ЕЕДОП. Документите, чрез които се доказва информацията, посочена в ЕЕДОП, могат да бъдат изисквани допълнително при условията на чл. 67, ал. 5 от ЗОП.</w:t>
      </w:r>
    </w:p>
    <w:p w:rsidR="00750FF3" w:rsidRDefault="00750FF3" w:rsidP="00750FF3">
      <w:pPr>
        <w:spacing w:line="360" w:lineRule="auto"/>
        <w:jc w:val="both"/>
        <w:textAlignment w:val="center"/>
        <w:rPr>
          <w:szCs w:val="24"/>
          <w:lang w:eastAsia="bg-BG"/>
        </w:rPr>
      </w:pPr>
      <w:r>
        <w:rPr>
          <w:szCs w:val="24"/>
          <w:lang w:eastAsia="bg-BG"/>
        </w:rPr>
        <w:t>Съгласно чл. 67, ал. 6 от ЗОП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750FF3" w:rsidRDefault="00750FF3" w:rsidP="00750FF3">
      <w:pPr>
        <w:spacing w:line="360" w:lineRule="auto"/>
        <w:jc w:val="both"/>
        <w:rPr>
          <w:szCs w:val="24"/>
          <w:lang w:eastAsia="bg-BG"/>
        </w:rPr>
      </w:pPr>
    </w:p>
    <w:p w:rsidR="00750FF3" w:rsidRDefault="00750FF3" w:rsidP="00750FF3">
      <w:pPr>
        <w:pStyle w:val="2"/>
        <w:jc w:val="both"/>
        <w:rPr>
          <w:b w:val="0"/>
        </w:rPr>
      </w:pPr>
      <w:bookmarkStart w:id="48" w:name="_Toc511638974"/>
      <w:bookmarkStart w:id="49" w:name="_Toc515821035"/>
      <w:r>
        <w:rPr>
          <w:rFonts w:eastAsia="Calibri"/>
          <w:caps/>
          <w:color w:val="000000"/>
        </w:rPr>
        <w:t>III.3</w:t>
      </w:r>
      <w:r>
        <w:rPr>
          <w:rFonts w:ascii="Times New Roman Bold" w:eastAsia="Calibri" w:hAnsi="Times New Roman Bold"/>
          <w:caps/>
          <w:color w:val="000000"/>
        </w:rPr>
        <w:t xml:space="preserve">. </w:t>
      </w:r>
      <w:r>
        <w:rPr>
          <w:rFonts w:eastAsia="Calibri"/>
          <w:iCs/>
          <w:caps/>
          <w:color w:val="000000"/>
        </w:rPr>
        <w:t>изисквания за годността (правоспособността) за упражняване на професионална дейност:</w:t>
      </w:r>
      <w:bookmarkEnd w:id="48"/>
      <w:bookmarkEnd w:id="49"/>
    </w:p>
    <w:p w:rsidR="00750FF3" w:rsidRDefault="00750FF3" w:rsidP="00750FF3">
      <w:pPr>
        <w:spacing w:line="360" w:lineRule="auto"/>
        <w:jc w:val="both"/>
      </w:pPr>
    </w:p>
    <w:p w:rsidR="00750FF3" w:rsidRDefault="00750FF3" w:rsidP="00750FF3">
      <w:pPr>
        <w:widowControl w:val="0"/>
        <w:autoSpaceDE w:val="0"/>
        <w:autoSpaceDN w:val="0"/>
        <w:adjustRightInd w:val="0"/>
        <w:spacing w:line="360" w:lineRule="auto"/>
        <w:jc w:val="both"/>
      </w:pPr>
      <w:r>
        <w:rPr>
          <w:b/>
        </w:rPr>
        <w:t xml:space="preserve">1. </w:t>
      </w:r>
      <w:r>
        <w:t xml:space="preserve">Участникът трябва да е вписан в </w:t>
      </w:r>
      <w:r>
        <w:rPr>
          <w:bCs/>
        </w:rPr>
        <w:t>Централния регистър на Камарата на строителите за: „</w:t>
      </w:r>
      <w:r>
        <w:rPr>
          <w:b/>
          <w:bCs/>
          <w:i/>
        </w:rPr>
        <w:t xml:space="preserve">II - </w:t>
      </w:r>
      <w:proofErr w:type="spellStart"/>
      <w:r>
        <w:rPr>
          <w:b/>
          <w:bCs/>
          <w:i/>
        </w:rPr>
        <w:t>ра</w:t>
      </w:r>
      <w:proofErr w:type="spellEnd"/>
      <w:r>
        <w:rPr>
          <w:b/>
          <w:bCs/>
          <w:i/>
        </w:rPr>
        <w:t xml:space="preserve"> категория</w:t>
      </w:r>
      <w:r>
        <w:rPr>
          <w:b/>
          <w:bCs/>
        </w:rPr>
        <w:t xml:space="preserve">, </w:t>
      </w:r>
      <w:r>
        <w:rPr>
          <w:b/>
          <w:bCs/>
          <w:i/>
        </w:rPr>
        <w:t>буква “б”</w:t>
      </w:r>
      <w:r>
        <w:rPr>
          <w:bCs/>
        </w:rPr>
        <w:t xml:space="preserve">, съгласно чл. 137, ал. 1, т. 2, буква „б“  от ЗУТ  и чл. 4, (2), т. 4 от Наредба № 1 за номенклатурата на видовете строежи </w:t>
      </w:r>
      <w:r>
        <w:rPr>
          <w:bCs/>
          <w:i/>
          <w:sz w:val="22"/>
        </w:rPr>
        <w:t>(</w:t>
      </w:r>
      <w:proofErr w:type="spellStart"/>
      <w:r>
        <w:rPr>
          <w:bCs/>
          <w:i/>
          <w:sz w:val="22"/>
        </w:rPr>
        <w:t>oбн</w:t>
      </w:r>
      <w:proofErr w:type="spellEnd"/>
      <w:r>
        <w:rPr>
          <w:bCs/>
          <w:i/>
          <w:sz w:val="22"/>
        </w:rPr>
        <w:t>. ДВ, бр. 72 от 15 Август 2003г., изм. ДВ, бр. 23 от 22 Март 2011г., изм. и доп. ДВ, бр. 98 от 11 Декември 2012г.)</w:t>
      </w:r>
      <w:r>
        <w:rPr>
          <w:bCs/>
        </w:rPr>
        <w:t xml:space="preserve"> – </w:t>
      </w:r>
      <w:r>
        <w:rPr>
          <w:bCs/>
          <w:i/>
        </w:rPr>
        <w:t>„</w:t>
      </w:r>
      <w:r>
        <w:rPr>
          <w:i/>
        </w:rPr>
        <w:t xml:space="preserve">разпределителни проводи, съоръжения и устройства към тях в областта на водоснабдяването, канализацията, електроснабдяването, </w:t>
      </w:r>
      <w:proofErr w:type="spellStart"/>
      <w:r>
        <w:rPr>
          <w:i/>
        </w:rPr>
        <w:t>топлоснабдяването</w:t>
      </w:r>
      <w:proofErr w:type="spellEnd"/>
      <w:r>
        <w:rPr>
          <w:i/>
        </w:rPr>
        <w:t>, газоснабдяването и други дейности“</w:t>
      </w:r>
      <w:r>
        <w:t xml:space="preserve"> </w:t>
      </w:r>
      <w:r>
        <w:rPr>
          <w:bCs/>
        </w:rPr>
        <w:t xml:space="preserve">категория строеж, а за чуждестранни лица - </w:t>
      </w:r>
      <w:r>
        <w:rPr>
          <w:color w:val="000000"/>
        </w:rPr>
        <w:t xml:space="preserve">в аналогични регистри съгласно законодателството на държавата членка, в която са </w:t>
      </w:r>
      <w:r>
        <w:rPr>
          <w:color w:val="000000"/>
        </w:rPr>
        <w:lastRenderedPageBreak/>
        <w:t xml:space="preserve">установени. </w:t>
      </w:r>
    </w:p>
    <w:p w:rsidR="00750FF3" w:rsidRDefault="00750FF3" w:rsidP="00750FF3">
      <w:pPr>
        <w:tabs>
          <w:tab w:val="left" w:pos="2850"/>
        </w:tabs>
        <w:spacing w:line="360" w:lineRule="auto"/>
        <w:jc w:val="both"/>
        <w:rPr>
          <w:b/>
          <w:sz w:val="32"/>
          <w:szCs w:val="32"/>
        </w:rPr>
      </w:pPr>
    </w:p>
    <w:p w:rsidR="00750FF3" w:rsidRDefault="00750FF3" w:rsidP="00750FF3">
      <w:pPr>
        <w:widowControl w:val="0"/>
        <w:autoSpaceDE w:val="0"/>
        <w:autoSpaceDN w:val="0"/>
        <w:adjustRightInd w:val="0"/>
        <w:spacing w:line="360" w:lineRule="auto"/>
        <w:jc w:val="both"/>
        <w:rPr>
          <w:szCs w:val="24"/>
          <w:lang w:eastAsia="bg-BG"/>
        </w:rPr>
      </w:pPr>
      <w:r>
        <w:rPr>
          <w:b/>
          <w:szCs w:val="24"/>
          <w:lang w:eastAsia="bg-BG"/>
        </w:rPr>
        <w:t xml:space="preserve">1.2. ДОКАЗВАНЕ: </w:t>
      </w:r>
      <w:r>
        <w:rPr>
          <w:szCs w:val="24"/>
          <w:lang w:eastAsia="bg-BG"/>
        </w:rPr>
        <w:t xml:space="preserve">Участникът декларира в Единния европейски документ за обществени поръчки  (ЕЕДОП) информация за обстоятелствата по отношение на вписването си в ЦПРС или аналогичен регистър. </w:t>
      </w:r>
      <w:r>
        <w:rPr>
          <w:bCs/>
          <w:szCs w:val="24"/>
        </w:rPr>
        <w:t xml:space="preserve">За доказване на професионалната годност (правоспособността) за упражняване на професионална дейност участникът </w:t>
      </w:r>
      <w:r>
        <w:rPr>
          <w:szCs w:val="24"/>
        </w:rPr>
        <w:t>декларира в Единния европейски документ за обществени поръчки  (ЕЕДОП) информация за обстоятелствата, съобразно националните база данни, в която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информацията.</w:t>
      </w:r>
    </w:p>
    <w:p w:rsidR="00750FF3" w:rsidRDefault="00750FF3" w:rsidP="00750FF3">
      <w:pPr>
        <w:spacing w:line="360" w:lineRule="auto"/>
        <w:jc w:val="both"/>
        <w:rPr>
          <w:szCs w:val="24"/>
        </w:rPr>
      </w:pPr>
      <w:r>
        <w:rPr>
          <w:szCs w:val="24"/>
        </w:rPr>
        <w:t>Документът, с който се доказва изискването е копие на Удостоверение за вписване в ЦПРС за изпълнение на строежи от категорията строеж,</w:t>
      </w:r>
      <w:r>
        <w:rPr>
          <w:bCs/>
          <w:szCs w:val="24"/>
        </w:rPr>
        <w:t xml:space="preserve"> за съответната група и категория строеж. </w:t>
      </w:r>
      <w:r>
        <w:rPr>
          <w:szCs w:val="24"/>
        </w:rPr>
        <w:t>В случай, че участникът е чуждестранно лице той може да представи валиден еквивалентен документ или декларация или удостоверение, издадени от компетентен орган на държава - членка на Европейския съюз, или на друга държава - страна по Споразумението за Европейското икономическо пространство, доказващи вписването на участника в съответен регистър на тази държава, в случай, че възложителят се възползва от визираната в чл. 67, ал. 5 от ЗОП възможност. Преди сключване на договор за обществена поръчка и в съответствие с чл. 112, ал. 1, т.4 от ЗОП, чуждестранното лице следва да извърши регистрация и да представи документ за вписване в ЦПРС.</w:t>
      </w:r>
    </w:p>
    <w:p w:rsidR="00750FF3" w:rsidRDefault="00750FF3" w:rsidP="00750FF3">
      <w:pPr>
        <w:tabs>
          <w:tab w:val="left" w:pos="720"/>
          <w:tab w:val="num" w:pos="1440"/>
        </w:tabs>
        <w:adjustRightInd w:val="0"/>
        <w:spacing w:line="360" w:lineRule="auto"/>
        <w:jc w:val="both"/>
        <w:rPr>
          <w:szCs w:val="24"/>
        </w:rPr>
      </w:pPr>
      <w:r>
        <w:rPr>
          <w:rFonts w:eastAsia="MS ??"/>
          <w:b/>
          <w:i/>
          <w:szCs w:val="24"/>
          <w:u w:val="single"/>
        </w:rPr>
        <w:t>Забележка:</w:t>
      </w:r>
      <w:r>
        <w:rPr>
          <w:rFonts w:eastAsia="MS ??"/>
          <w:szCs w:val="24"/>
        </w:rPr>
        <w:t xml:space="preserve"> В случай на участие на обединение, което не е юридическо лице спазването на изискването се доказва от тези членове на обединението, които съобразно разпределението на участието на лицата при изпълнение на дейностите, предвидено в договора за създаване на обединението </w:t>
      </w:r>
      <w:r>
        <w:rPr>
          <w:szCs w:val="24"/>
        </w:rPr>
        <w:t>са ангажирани с изпълнението на строителството.</w:t>
      </w:r>
    </w:p>
    <w:p w:rsidR="00750FF3" w:rsidRDefault="00750FF3" w:rsidP="00750FF3">
      <w:pPr>
        <w:tabs>
          <w:tab w:val="left" w:pos="720"/>
          <w:tab w:val="num" w:pos="1440"/>
        </w:tabs>
        <w:adjustRightInd w:val="0"/>
        <w:spacing w:line="360" w:lineRule="auto"/>
        <w:jc w:val="both"/>
        <w:rPr>
          <w:rFonts w:eastAsia="MS ??"/>
          <w:szCs w:val="24"/>
        </w:rPr>
      </w:pPr>
      <w:r>
        <w:rPr>
          <w:rFonts w:eastAsia="MS ??"/>
          <w:szCs w:val="24"/>
        </w:rPr>
        <w:t>Когато участникът предвижда участие на подизпълнители изискването се доказва за тези подизпълнители, които съобразно вида и дела от поръчката, които са им възложени, ще изпълняват строителство.</w:t>
      </w:r>
    </w:p>
    <w:p w:rsidR="00750FF3" w:rsidRDefault="00750FF3" w:rsidP="00750FF3">
      <w:pPr>
        <w:spacing w:line="360" w:lineRule="auto"/>
        <w:jc w:val="both"/>
        <w:rPr>
          <w:i/>
          <w:szCs w:val="24"/>
          <w:lang w:eastAsia="bg-BG"/>
        </w:rPr>
      </w:pPr>
    </w:p>
    <w:p w:rsidR="00750FF3" w:rsidRDefault="00750FF3" w:rsidP="00750FF3">
      <w:pPr>
        <w:spacing w:line="360" w:lineRule="auto"/>
        <w:jc w:val="both"/>
        <w:textAlignment w:val="center"/>
        <w:rPr>
          <w:szCs w:val="24"/>
          <w:lang w:eastAsia="bg-BG"/>
        </w:rPr>
      </w:pPr>
      <w:r>
        <w:rPr>
          <w:szCs w:val="24"/>
          <w:lang w:eastAsia="bg-BG"/>
        </w:rPr>
        <w:lastRenderedPageBreak/>
        <w:t>Съгласно чл. 67, ал. 6 от ЗОП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801A21" w:rsidRDefault="00801A21" w:rsidP="00801A21">
      <w:pPr>
        <w:pStyle w:val="2"/>
        <w:spacing w:before="0" w:line="360" w:lineRule="auto"/>
        <w:jc w:val="both"/>
        <w:rPr>
          <w:rFonts w:ascii="Times New Roman Bold" w:eastAsia="Times New Roman" w:hAnsi="Times New Roman Bold" w:cs="Calibri"/>
          <w:b w:val="0"/>
          <w:i/>
          <w:caps/>
          <w:color w:val="auto"/>
          <w:sz w:val="24"/>
          <w:szCs w:val="24"/>
          <w:lang w:eastAsia="bg-BG"/>
        </w:rPr>
      </w:pPr>
      <w:bookmarkStart w:id="50" w:name="_Toc511638975"/>
      <w:bookmarkStart w:id="51" w:name="_Toc508747377"/>
      <w:bookmarkStart w:id="52" w:name="_Toc505940546"/>
      <w:bookmarkStart w:id="53" w:name="_Toc496542673"/>
      <w:bookmarkStart w:id="54" w:name="_Toc515821036"/>
      <w:r>
        <w:rPr>
          <w:rFonts w:ascii="Times New Roman" w:eastAsia="Times New Roman" w:hAnsi="Times New Roman" w:cs="Times New Roman"/>
          <w:caps/>
          <w:color w:val="auto"/>
          <w:sz w:val="24"/>
          <w:szCs w:val="24"/>
        </w:rPr>
        <w:t>III.4. И</w:t>
      </w:r>
      <w:r>
        <w:rPr>
          <w:rFonts w:ascii="Times New Roman Bold" w:eastAsia="Times New Roman" w:hAnsi="Times New Roman Bold" w:cs="Calibri"/>
          <w:caps/>
          <w:color w:val="auto"/>
          <w:sz w:val="24"/>
          <w:szCs w:val="24"/>
        </w:rPr>
        <w:t>зползване на капацитета на трети лица и подизпълнители.</w:t>
      </w:r>
      <w:bookmarkEnd w:id="50"/>
      <w:bookmarkEnd w:id="51"/>
      <w:bookmarkEnd w:id="52"/>
      <w:bookmarkEnd w:id="53"/>
      <w:bookmarkEnd w:id="54"/>
    </w:p>
    <w:p w:rsidR="00801A21" w:rsidRDefault="00801A21" w:rsidP="00801A21">
      <w:pPr>
        <w:spacing w:line="360" w:lineRule="auto"/>
        <w:jc w:val="both"/>
        <w:textAlignment w:val="center"/>
        <w:rPr>
          <w:b/>
          <w:bCs/>
          <w:color w:val="000000"/>
          <w:szCs w:val="24"/>
          <w:lang w:eastAsia="bg-BG"/>
        </w:rPr>
      </w:pPr>
      <w:r>
        <w:rPr>
          <w:b/>
          <w:bCs/>
          <w:color w:val="000000"/>
          <w:szCs w:val="24"/>
          <w:lang w:eastAsia="bg-BG"/>
        </w:rPr>
        <w:t>4. Трети лица</w:t>
      </w:r>
    </w:p>
    <w:p w:rsidR="00801A21" w:rsidRDefault="00801A21" w:rsidP="00801A21">
      <w:pPr>
        <w:spacing w:line="360" w:lineRule="auto"/>
        <w:jc w:val="both"/>
        <w:textAlignment w:val="center"/>
        <w:rPr>
          <w:szCs w:val="24"/>
          <w:lang w:eastAsia="bg-BG"/>
        </w:rPr>
      </w:pPr>
      <w:r>
        <w:rPr>
          <w:b/>
          <w:bCs/>
          <w:color w:val="000000"/>
          <w:szCs w:val="24"/>
          <w:lang w:eastAsia="bg-BG"/>
        </w:rPr>
        <w:t xml:space="preserve">4.1. </w:t>
      </w:r>
      <w:r>
        <w:rPr>
          <w:color w:val="000000"/>
          <w:szCs w:val="24"/>
          <w:lang w:eastAsia="bg-BG"/>
        </w:rPr>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801A21" w:rsidRDefault="00801A21" w:rsidP="00801A21">
      <w:pPr>
        <w:spacing w:line="360" w:lineRule="auto"/>
        <w:jc w:val="both"/>
        <w:textAlignment w:val="center"/>
        <w:rPr>
          <w:szCs w:val="24"/>
          <w:lang w:eastAsia="bg-BG"/>
        </w:rPr>
      </w:pPr>
      <w:r>
        <w:rPr>
          <w:b/>
          <w:color w:val="000000"/>
          <w:szCs w:val="24"/>
          <w:lang w:eastAsia="bg-BG"/>
        </w:rPr>
        <w:t>4.2.</w:t>
      </w:r>
      <w:r>
        <w:rPr>
          <w:color w:val="000000"/>
          <w:szCs w:val="24"/>
          <w:lang w:eastAsia="bg-BG"/>
        </w:rPr>
        <w:t xml:space="preserve">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801A21" w:rsidRDefault="00801A21" w:rsidP="00801A21">
      <w:pPr>
        <w:spacing w:line="360" w:lineRule="auto"/>
        <w:jc w:val="both"/>
        <w:textAlignment w:val="center"/>
        <w:rPr>
          <w:szCs w:val="24"/>
          <w:lang w:eastAsia="bg-BG"/>
        </w:rPr>
      </w:pPr>
      <w:r>
        <w:rPr>
          <w:b/>
          <w:color w:val="000000"/>
          <w:szCs w:val="24"/>
          <w:lang w:eastAsia="bg-BG"/>
        </w:rPr>
        <w:t>4.3.</w:t>
      </w:r>
      <w:r>
        <w:rPr>
          <w:color w:val="000000"/>
          <w:szCs w:val="24"/>
          <w:lang w:eastAsia="bg-BG"/>
        </w:rPr>
        <w:t xml:space="preserve">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801A21" w:rsidRDefault="00801A21" w:rsidP="00801A21">
      <w:pPr>
        <w:spacing w:line="360" w:lineRule="auto"/>
        <w:jc w:val="both"/>
        <w:textAlignment w:val="center"/>
        <w:rPr>
          <w:szCs w:val="24"/>
          <w:lang w:eastAsia="bg-BG"/>
        </w:rPr>
      </w:pPr>
      <w:r>
        <w:rPr>
          <w:b/>
          <w:color w:val="000000"/>
          <w:szCs w:val="24"/>
          <w:lang w:eastAsia="bg-BG"/>
        </w:rPr>
        <w:t>4.</w:t>
      </w:r>
      <w:proofErr w:type="spellStart"/>
      <w:r>
        <w:rPr>
          <w:b/>
          <w:color w:val="000000"/>
          <w:szCs w:val="24"/>
          <w:lang w:eastAsia="bg-BG"/>
        </w:rPr>
        <w:t>4</w:t>
      </w:r>
      <w:proofErr w:type="spellEnd"/>
      <w:r>
        <w:rPr>
          <w:b/>
          <w:color w:val="000000"/>
          <w:szCs w:val="24"/>
          <w:lang w:eastAsia="bg-BG"/>
        </w:rPr>
        <w:t>.</w:t>
      </w:r>
      <w:r>
        <w:rPr>
          <w:color w:val="000000"/>
          <w:szCs w:val="24"/>
          <w:lang w:eastAsia="bg-BG"/>
        </w:rPr>
        <w:t xml:space="preserve">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801A21" w:rsidRDefault="00801A21" w:rsidP="00801A21">
      <w:pPr>
        <w:spacing w:line="360" w:lineRule="auto"/>
        <w:jc w:val="both"/>
        <w:textAlignment w:val="center"/>
        <w:rPr>
          <w:szCs w:val="24"/>
          <w:lang w:eastAsia="bg-BG"/>
        </w:rPr>
      </w:pPr>
      <w:r>
        <w:rPr>
          <w:b/>
          <w:color w:val="000000"/>
          <w:szCs w:val="24"/>
          <w:lang w:eastAsia="bg-BG"/>
        </w:rPr>
        <w:t>4.5.</w:t>
      </w:r>
      <w:r>
        <w:rPr>
          <w:color w:val="000000"/>
          <w:szCs w:val="24"/>
          <w:lang w:eastAsia="bg-BG"/>
        </w:rPr>
        <w:t xml:space="preserve"> Възложителят изисква от участника да замени посоченото от него трето лице, ако то не отговаря на някое от условията по т. 4.</w:t>
      </w:r>
      <w:proofErr w:type="spellStart"/>
      <w:r>
        <w:rPr>
          <w:color w:val="000000"/>
          <w:szCs w:val="24"/>
          <w:lang w:eastAsia="bg-BG"/>
        </w:rPr>
        <w:t>4</w:t>
      </w:r>
      <w:proofErr w:type="spellEnd"/>
      <w:r>
        <w:rPr>
          <w:color w:val="000000"/>
          <w:szCs w:val="24"/>
          <w:lang w:eastAsia="bg-BG"/>
        </w:rPr>
        <w:t>.</w:t>
      </w:r>
    </w:p>
    <w:p w:rsidR="00801A21" w:rsidRDefault="00801A21" w:rsidP="00801A21">
      <w:pPr>
        <w:spacing w:line="360" w:lineRule="auto"/>
        <w:jc w:val="both"/>
        <w:textAlignment w:val="center"/>
        <w:rPr>
          <w:color w:val="000000"/>
          <w:szCs w:val="24"/>
          <w:lang w:eastAsia="bg-BG"/>
        </w:rPr>
      </w:pPr>
      <w:r>
        <w:rPr>
          <w:b/>
          <w:color w:val="000000"/>
          <w:szCs w:val="24"/>
          <w:lang w:eastAsia="bg-BG"/>
        </w:rPr>
        <w:t>4.6.</w:t>
      </w:r>
      <w:r>
        <w:rPr>
          <w:color w:val="000000"/>
          <w:szCs w:val="24"/>
          <w:lang w:eastAsia="bg-BG"/>
        </w:rPr>
        <w:t xml:space="preserve">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4.2-4.4.</w:t>
      </w:r>
    </w:p>
    <w:p w:rsidR="00801A21" w:rsidRDefault="00801A21" w:rsidP="00801A21">
      <w:pPr>
        <w:tabs>
          <w:tab w:val="num" w:pos="900"/>
          <w:tab w:val="left" w:pos="1134"/>
          <w:tab w:val="num" w:pos="1695"/>
        </w:tabs>
        <w:autoSpaceDE w:val="0"/>
        <w:autoSpaceDN w:val="0"/>
        <w:adjustRightInd w:val="0"/>
        <w:spacing w:after="60" w:line="360" w:lineRule="auto"/>
        <w:jc w:val="both"/>
        <w:rPr>
          <w:b/>
          <w:szCs w:val="24"/>
          <w:lang w:eastAsia="bg-BG"/>
        </w:rPr>
      </w:pPr>
      <w:r>
        <w:rPr>
          <w:b/>
          <w:szCs w:val="24"/>
          <w:lang w:eastAsia="bg-BG"/>
        </w:rPr>
        <w:t>5. Подизпълнители:</w:t>
      </w:r>
    </w:p>
    <w:p w:rsidR="00801A21" w:rsidRDefault="00801A21" w:rsidP="00801A21">
      <w:pPr>
        <w:tabs>
          <w:tab w:val="num" w:pos="900"/>
          <w:tab w:val="left" w:pos="1134"/>
          <w:tab w:val="num" w:pos="1695"/>
        </w:tabs>
        <w:autoSpaceDE w:val="0"/>
        <w:autoSpaceDN w:val="0"/>
        <w:adjustRightInd w:val="0"/>
        <w:spacing w:after="60" w:line="360" w:lineRule="auto"/>
        <w:jc w:val="both"/>
        <w:rPr>
          <w:szCs w:val="24"/>
          <w:lang w:eastAsia="bg-BG"/>
        </w:rPr>
      </w:pPr>
      <w:r>
        <w:rPr>
          <w:szCs w:val="24"/>
          <w:lang w:eastAsia="bg-BG"/>
        </w:rPr>
        <w:lastRenderedPageBreak/>
        <w:t xml:space="preserve">5.1  Участниците посочват в ЕЕДОП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801A21" w:rsidRDefault="00801A21" w:rsidP="00801A21">
      <w:pPr>
        <w:tabs>
          <w:tab w:val="num" w:pos="900"/>
          <w:tab w:val="left" w:pos="1134"/>
          <w:tab w:val="num" w:pos="1695"/>
        </w:tabs>
        <w:autoSpaceDE w:val="0"/>
        <w:autoSpaceDN w:val="0"/>
        <w:adjustRightInd w:val="0"/>
        <w:spacing w:after="60" w:line="360" w:lineRule="auto"/>
        <w:jc w:val="both"/>
        <w:rPr>
          <w:szCs w:val="24"/>
          <w:lang w:eastAsia="bg-BG"/>
        </w:rPr>
      </w:pPr>
      <w:r>
        <w:rPr>
          <w:szCs w:val="24"/>
          <w:lang w:eastAsia="bg-BG"/>
        </w:rPr>
        <w:t>5.</w:t>
      </w:r>
      <w:r>
        <w:rPr>
          <w:szCs w:val="24"/>
          <w:lang w:val="ru-RU" w:eastAsia="bg-BG"/>
        </w:rPr>
        <w:t>2</w:t>
      </w:r>
      <w:r>
        <w:rPr>
          <w:szCs w:val="24"/>
          <w:lang w:eastAsia="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p>
    <w:p w:rsidR="00801A21" w:rsidRDefault="00801A21" w:rsidP="00801A21">
      <w:pPr>
        <w:tabs>
          <w:tab w:val="num" w:pos="900"/>
          <w:tab w:val="left" w:pos="1134"/>
          <w:tab w:val="num" w:pos="1695"/>
        </w:tabs>
        <w:autoSpaceDE w:val="0"/>
        <w:autoSpaceDN w:val="0"/>
        <w:adjustRightInd w:val="0"/>
        <w:spacing w:after="60" w:line="360" w:lineRule="auto"/>
        <w:jc w:val="both"/>
        <w:rPr>
          <w:szCs w:val="24"/>
          <w:lang w:eastAsia="bg-BG"/>
        </w:rPr>
      </w:pPr>
      <w:r>
        <w:rPr>
          <w:szCs w:val="24"/>
          <w:lang w:eastAsia="bg-BG"/>
        </w:rPr>
        <w:t>5.</w:t>
      </w:r>
      <w:r>
        <w:rPr>
          <w:szCs w:val="24"/>
          <w:lang w:val="ru-RU" w:eastAsia="bg-BG"/>
        </w:rPr>
        <w:t>3</w:t>
      </w:r>
      <w:r>
        <w:rPr>
          <w:szCs w:val="24"/>
          <w:lang w:eastAsia="bg-BG"/>
        </w:rPr>
        <w:t xml:space="preserve">. Разплащанията по 5.2.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801A21" w:rsidRDefault="00801A21" w:rsidP="00801A21">
      <w:pPr>
        <w:tabs>
          <w:tab w:val="num" w:pos="900"/>
          <w:tab w:val="left" w:pos="1134"/>
          <w:tab w:val="num" w:pos="1695"/>
        </w:tabs>
        <w:autoSpaceDE w:val="0"/>
        <w:autoSpaceDN w:val="0"/>
        <w:adjustRightInd w:val="0"/>
        <w:spacing w:after="60" w:line="360" w:lineRule="auto"/>
        <w:jc w:val="both"/>
        <w:rPr>
          <w:szCs w:val="24"/>
          <w:lang w:eastAsia="bg-BG"/>
        </w:rPr>
      </w:pPr>
      <w:r>
        <w:rPr>
          <w:szCs w:val="24"/>
          <w:lang w:eastAsia="bg-BG"/>
        </w:rPr>
        <w:t>5.</w:t>
      </w:r>
      <w:r>
        <w:rPr>
          <w:szCs w:val="24"/>
          <w:lang w:val="ru-RU" w:eastAsia="bg-BG"/>
        </w:rPr>
        <w:t>4</w:t>
      </w:r>
      <w:r>
        <w:rPr>
          <w:szCs w:val="24"/>
          <w:lang w:eastAsia="bg-BG"/>
        </w:rPr>
        <w:t>. Към искането по т. 5.</w:t>
      </w:r>
      <w:r>
        <w:rPr>
          <w:szCs w:val="24"/>
          <w:lang w:val="ru-RU" w:eastAsia="bg-BG"/>
        </w:rPr>
        <w:t>3</w:t>
      </w:r>
      <w:r>
        <w:rPr>
          <w:szCs w:val="24"/>
          <w:lang w:eastAsia="bg-BG"/>
        </w:rPr>
        <w:t xml:space="preserve">. изпълнителят предоставя становище, от което да е видно дали оспорва плащанията или част от тях като недължими. </w:t>
      </w:r>
    </w:p>
    <w:p w:rsidR="00801A21" w:rsidRDefault="00801A21" w:rsidP="00801A21">
      <w:pPr>
        <w:tabs>
          <w:tab w:val="num" w:pos="900"/>
          <w:tab w:val="left" w:pos="1134"/>
          <w:tab w:val="num" w:pos="1695"/>
        </w:tabs>
        <w:autoSpaceDE w:val="0"/>
        <w:autoSpaceDN w:val="0"/>
        <w:adjustRightInd w:val="0"/>
        <w:spacing w:after="60" w:line="360" w:lineRule="auto"/>
        <w:jc w:val="both"/>
        <w:rPr>
          <w:szCs w:val="24"/>
          <w:lang w:eastAsia="bg-BG"/>
        </w:rPr>
      </w:pPr>
      <w:r>
        <w:rPr>
          <w:szCs w:val="24"/>
          <w:lang w:eastAsia="bg-BG"/>
        </w:rPr>
        <w:t>5.</w:t>
      </w:r>
      <w:r>
        <w:rPr>
          <w:szCs w:val="24"/>
          <w:lang w:val="ru-RU" w:eastAsia="bg-BG"/>
        </w:rPr>
        <w:t>5</w:t>
      </w:r>
      <w:r>
        <w:rPr>
          <w:szCs w:val="24"/>
          <w:lang w:eastAsia="bg-BG"/>
        </w:rPr>
        <w:t>. Възложителят има право да откаже плащане по т.5.</w:t>
      </w:r>
      <w:r>
        <w:rPr>
          <w:szCs w:val="24"/>
          <w:lang w:val="ru-RU" w:eastAsia="bg-BG"/>
        </w:rPr>
        <w:t>3</w:t>
      </w:r>
      <w:r>
        <w:rPr>
          <w:szCs w:val="24"/>
          <w:lang w:eastAsia="bg-BG"/>
        </w:rPr>
        <w:t xml:space="preserve">., когато искането за плащане е оспорено, до момента на отстраняване на причината за отказа. </w:t>
      </w:r>
    </w:p>
    <w:p w:rsidR="00801A21" w:rsidRDefault="00801A21" w:rsidP="00801A21">
      <w:pPr>
        <w:tabs>
          <w:tab w:val="num" w:pos="900"/>
          <w:tab w:val="left" w:pos="1134"/>
          <w:tab w:val="num" w:pos="1695"/>
        </w:tabs>
        <w:autoSpaceDE w:val="0"/>
        <w:autoSpaceDN w:val="0"/>
        <w:adjustRightInd w:val="0"/>
        <w:spacing w:after="60" w:line="360" w:lineRule="auto"/>
        <w:jc w:val="both"/>
        <w:rPr>
          <w:szCs w:val="24"/>
          <w:lang w:eastAsia="bg-BG"/>
        </w:rPr>
      </w:pPr>
      <w:r>
        <w:rPr>
          <w:szCs w:val="24"/>
          <w:lang w:eastAsia="bg-BG"/>
        </w:rPr>
        <w:t>5.</w:t>
      </w:r>
      <w:r>
        <w:rPr>
          <w:szCs w:val="24"/>
          <w:lang w:val="ru-RU" w:eastAsia="bg-BG"/>
        </w:rPr>
        <w:t>6</w:t>
      </w:r>
      <w:r>
        <w:rPr>
          <w:szCs w:val="24"/>
          <w:lang w:eastAsia="bg-BG"/>
        </w:rPr>
        <w:t xml:space="preserve">. 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rsidR="00801A21" w:rsidRDefault="00801A21" w:rsidP="00801A21">
      <w:pPr>
        <w:tabs>
          <w:tab w:val="num" w:pos="900"/>
          <w:tab w:val="left" w:pos="1134"/>
          <w:tab w:val="num" w:pos="1695"/>
        </w:tabs>
        <w:autoSpaceDE w:val="0"/>
        <w:autoSpaceDN w:val="0"/>
        <w:adjustRightInd w:val="0"/>
        <w:spacing w:after="60" w:line="360" w:lineRule="auto"/>
        <w:jc w:val="both"/>
        <w:rPr>
          <w:szCs w:val="24"/>
          <w:lang w:eastAsia="bg-BG"/>
        </w:rPr>
      </w:pPr>
      <w:r>
        <w:rPr>
          <w:szCs w:val="24"/>
          <w:lang w:eastAsia="bg-BG"/>
        </w:rPr>
        <w:t>5.</w:t>
      </w:r>
      <w:r>
        <w:rPr>
          <w:szCs w:val="24"/>
          <w:lang w:val="ru-RU" w:eastAsia="bg-BG"/>
        </w:rPr>
        <w:t>7</w:t>
      </w:r>
      <w:r>
        <w:rPr>
          <w:szCs w:val="24"/>
          <w:lang w:eastAsia="bg-BG"/>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 </w:t>
      </w:r>
    </w:p>
    <w:p w:rsidR="00801A21" w:rsidRDefault="00801A21" w:rsidP="00801A21">
      <w:pPr>
        <w:tabs>
          <w:tab w:val="num" w:pos="900"/>
          <w:tab w:val="left" w:pos="1134"/>
          <w:tab w:val="num" w:pos="1695"/>
        </w:tabs>
        <w:autoSpaceDE w:val="0"/>
        <w:autoSpaceDN w:val="0"/>
        <w:adjustRightInd w:val="0"/>
        <w:spacing w:after="60" w:line="360" w:lineRule="auto"/>
        <w:jc w:val="both"/>
        <w:rPr>
          <w:szCs w:val="24"/>
          <w:lang w:eastAsia="bg-BG"/>
        </w:rPr>
      </w:pPr>
      <w:r>
        <w:rPr>
          <w:szCs w:val="24"/>
          <w:lang w:eastAsia="bg-BG"/>
        </w:rPr>
        <w:t>5.</w:t>
      </w:r>
      <w:r>
        <w:rPr>
          <w:szCs w:val="24"/>
          <w:lang w:val="ru-RU" w:eastAsia="bg-BG"/>
        </w:rPr>
        <w:t>8</w:t>
      </w:r>
      <w:r>
        <w:rPr>
          <w:szCs w:val="24"/>
          <w:lang w:eastAsia="bg-BG"/>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801A21" w:rsidRDefault="00801A21" w:rsidP="00801A21">
      <w:pPr>
        <w:tabs>
          <w:tab w:val="num" w:pos="900"/>
          <w:tab w:val="left" w:pos="1134"/>
          <w:tab w:val="num" w:pos="1695"/>
        </w:tabs>
        <w:autoSpaceDE w:val="0"/>
        <w:autoSpaceDN w:val="0"/>
        <w:adjustRightInd w:val="0"/>
        <w:spacing w:after="60" w:line="360" w:lineRule="auto"/>
        <w:jc w:val="both"/>
        <w:rPr>
          <w:szCs w:val="24"/>
          <w:highlight w:val="yellow"/>
          <w:lang w:eastAsia="bg-BG"/>
        </w:rPr>
      </w:pPr>
      <w:r>
        <w:rPr>
          <w:szCs w:val="24"/>
          <w:lang w:eastAsia="bg-BG"/>
        </w:rPr>
        <w:t xml:space="preserve">5.9.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1. за новия подизпълнител не са налице основанията за отстраняване в процедурата; 2. новият подизпълнител отговаря на критериите за подбор, на които е отговарял предишният подизпълнител, включително по </w:t>
      </w:r>
      <w:r>
        <w:rPr>
          <w:szCs w:val="24"/>
          <w:lang w:eastAsia="bg-BG"/>
        </w:rPr>
        <w:lastRenderedPageBreak/>
        <w:t>отношение на дела и вида на дейностите, които ще изпълнява, коригирани съобразно изпълнените до момента дейности.</w:t>
      </w:r>
    </w:p>
    <w:p w:rsidR="00801A21" w:rsidRDefault="00801A21" w:rsidP="00801A21">
      <w:pPr>
        <w:tabs>
          <w:tab w:val="num" w:pos="900"/>
          <w:tab w:val="left" w:pos="1134"/>
          <w:tab w:val="num" w:pos="1695"/>
        </w:tabs>
        <w:autoSpaceDE w:val="0"/>
        <w:autoSpaceDN w:val="0"/>
        <w:adjustRightInd w:val="0"/>
        <w:spacing w:after="60" w:line="360" w:lineRule="auto"/>
        <w:jc w:val="both"/>
        <w:rPr>
          <w:szCs w:val="24"/>
          <w:lang w:eastAsia="bg-BG"/>
        </w:rPr>
      </w:pPr>
      <w:r>
        <w:rPr>
          <w:szCs w:val="24"/>
          <w:lang w:eastAsia="bg-BG"/>
        </w:rPr>
        <w:t>5.1</w:t>
      </w:r>
      <w:r>
        <w:rPr>
          <w:szCs w:val="24"/>
          <w:lang w:val="ru-RU" w:eastAsia="bg-BG"/>
        </w:rPr>
        <w:t>0</w:t>
      </w:r>
      <w:r>
        <w:rPr>
          <w:szCs w:val="24"/>
          <w:lang w:eastAsia="bg-BG"/>
        </w:rPr>
        <w:t>. При замяна или включване на подизпълнител изпълнителят представя на възложителя всички документи, които доказват изпълнението на условията по т.5.</w:t>
      </w:r>
      <w:r>
        <w:rPr>
          <w:szCs w:val="24"/>
          <w:lang w:val="ru-RU" w:eastAsia="bg-BG"/>
        </w:rPr>
        <w:t>9</w:t>
      </w:r>
      <w:r>
        <w:rPr>
          <w:szCs w:val="24"/>
          <w:lang w:eastAsia="bg-BG"/>
        </w:rPr>
        <w:t xml:space="preserve">. заедно с копие на договора за </w:t>
      </w:r>
      <w:proofErr w:type="spellStart"/>
      <w:r>
        <w:rPr>
          <w:szCs w:val="24"/>
          <w:lang w:eastAsia="bg-BG"/>
        </w:rPr>
        <w:t>подизпълнение</w:t>
      </w:r>
      <w:proofErr w:type="spellEnd"/>
      <w:r>
        <w:rPr>
          <w:szCs w:val="24"/>
          <w:lang w:eastAsia="bg-BG"/>
        </w:rPr>
        <w:t xml:space="preserve"> или на допълнителното споразумение в тридневен срок от тяхното сключване.</w:t>
      </w:r>
    </w:p>
    <w:p w:rsidR="00801A21" w:rsidRDefault="00801A21" w:rsidP="00801A21">
      <w:pPr>
        <w:tabs>
          <w:tab w:val="num" w:pos="900"/>
        </w:tabs>
        <w:autoSpaceDE w:val="0"/>
        <w:autoSpaceDN w:val="0"/>
        <w:adjustRightInd w:val="0"/>
        <w:spacing w:before="60" w:after="60" w:line="360" w:lineRule="auto"/>
        <w:jc w:val="both"/>
        <w:rPr>
          <w:szCs w:val="24"/>
          <w:lang w:eastAsia="bg-BG"/>
        </w:rPr>
      </w:pPr>
      <w:r>
        <w:rPr>
          <w:szCs w:val="24"/>
          <w:lang w:eastAsia="bg-BG"/>
        </w:rPr>
        <w:t>6.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rsidR="00801A21" w:rsidRDefault="00801A21" w:rsidP="00801A21">
      <w:pPr>
        <w:spacing w:line="360" w:lineRule="auto"/>
        <w:jc w:val="both"/>
        <w:textAlignment w:val="center"/>
        <w:rPr>
          <w:color w:val="000000"/>
          <w:szCs w:val="24"/>
          <w:lang w:eastAsia="bg-BG"/>
        </w:rPr>
      </w:pPr>
      <w:r>
        <w:rPr>
          <w:color w:val="000000"/>
          <w:szCs w:val="24"/>
          <w:lang w:eastAsia="bg-BG"/>
        </w:rPr>
        <w:t>7.</w:t>
      </w:r>
      <w:r>
        <w:rPr>
          <w:b/>
          <w:color w:val="000000"/>
          <w:szCs w:val="24"/>
          <w:lang w:eastAsia="bg-BG"/>
        </w:rPr>
        <w:t xml:space="preserve"> </w:t>
      </w:r>
      <w:r>
        <w:rPr>
          <w:color w:val="000000"/>
          <w:szCs w:val="24"/>
          <w:lang w:eastAsia="bg-BG"/>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w:t>
      </w:r>
    </w:p>
    <w:p w:rsidR="00801A21" w:rsidRDefault="00801A21" w:rsidP="00801A21">
      <w:pPr>
        <w:spacing w:line="360" w:lineRule="auto"/>
        <w:jc w:val="both"/>
        <w:rPr>
          <w:szCs w:val="24"/>
          <w:lang w:eastAsia="bg-BG"/>
        </w:rPr>
      </w:pPr>
    </w:p>
    <w:p w:rsidR="00801A21" w:rsidRDefault="00801A21" w:rsidP="00801A21">
      <w:pPr>
        <w:pStyle w:val="0000"/>
        <w:jc w:val="both"/>
        <w:outlineLvl w:val="0"/>
        <w:rPr>
          <w:rFonts w:ascii="Times New Roman" w:hAnsi="Times New Roman" w:cs="Times New Roman"/>
          <w:lang w:val="bg-BG"/>
        </w:rPr>
      </w:pPr>
      <w:bookmarkStart w:id="55" w:name="_Toc424819529"/>
      <w:bookmarkStart w:id="56" w:name="_Toc511638976"/>
      <w:bookmarkStart w:id="57" w:name="_Toc508747378"/>
      <w:bookmarkStart w:id="58" w:name="_Toc505940547"/>
      <w:bookmarkStart w:id="59" w:name="_Toc496542674"/>
      <w:bookmarkStart w:id="60" w:name="_Toc474510149"/>
      <w:bookmarkStart w:id="61" w:name="_Toc515821037"/>
      <w:r>
        <w:rPr>
          <w:lang w:val="bg-BG"/>
        </w:rPr>
        <w:t xml:space="preserve">Раздел </w:t>
      </w:r>
      <w:r>
        <w:rPr>
          <w:rFonts w:ascii="Times New Roman" w:hAnsi="Times New Roman" w:cs="Times New Roman"/>
          <w:lang w:val="bg-BG"/>
        </w:rPr>
        <w:t>IV</w:t>
      </w:r>
      <w:r>
        <w:rPr>
          <w:lang w:val="bg-BG"/>
        </w:rPr>
        <w:t xml:space="preserve">. крИТЕРИИ ЗА </w:t>
      </w:r>
      <w:bookmarkEnd w:id="55"/>
      <w:r>
        <w:rPr>
          <w:rFonts w:ascii="Times New Roman" w:hAnsi="Times New Roman" w:cs="Times New Roman"/>
          <w:lang w:val="bg-BG"/>
        </w:rPr>
        <w:t>възлагане на поръчката</w:t>
      </w:r>
      <w:bookmarkEnd w:id="56"/>
      <w:bookmarkEnd w:id="57"/>
      <w:bookmarkEnd w:id="58"/>
      <w:bookmarkEnd w:id="59"/>
      <w:bookmarkEnd w:id="60"/>
      <w:bookmarkEnd w:id="61"/>
    </w:p>
    <w:p w:rsidR="00801A21" w:rsidRDefault="00801A21" w:rsidP="00801A21">
      <w:pPr>
        <w:spacing w:line="360" w:lineRule="auto"/>
        <w:jc w:val="both"/>
        <w:rPr>
          <w:b/>
          <w:color w:val="000000"/>
          <w:szCs w:val="24"/>
          <w:lang w:eastAsia="bg-BG"/>
        </w:rPr>
      </w:pPr>
    </w:p>
    <w:p w:rsidR="00801A21" w:rsidRDefault="00801A21" w:rsidP="00801A21">
      <w:pPr>
        <w:tabs>
          <w:tab w:val="left" w:pos="720"/>
          <w:tab w:val="num" w:pos="1440"/>
        </w:tabs>
        <w:adjustRightInd w:val="0"/>
        <w:spacing w:line="360" w:lineRule="auto"/>
        <w:jc w:val="both"/>
        <w:rPr>
          <w:color w:val="000000"/>
          <w:szCs w:val="24"/>
        </w:rPr>
      </w:pPr>
      <w:r>
        <w:rPr>
          <w:color w:val="000000"/>
          <w:szCs w:val="24"/>
        </w:rPr>
        <w:t xml:space="preserve">Обществената поръчка се възлага въз основа на „икономически най-изгодната оферта”.  </w:t>
      </w:r>
    </w:p>
    <w:p w:rsidR="00801A21" w:rsidRDefault="00801A21" w:rsidP="00801A21">
      <w:pPr>
        <w:tabs>
          <w:tab w:val="left" w:pos="720"/>
          <w:tab w:val="num" w:pos="1440"/>
        </w:tabs>
        <w:adjustRightInd w:val="0"/>
        <w:spacing w:line="360" w:lineRule="auto"/>
        <w:jc w:val="both"/>
        <w:rPr>
          <w:color w:val="000000"/>
          <w:szCs w:val="24"/>
        </w:rPr>
      </w:pPr>
      <w:r>
        <w:rPr>
          <w:color w:val="000000"/>
          <w:szCs w:val="24"/>
        </w:rPr>
        <w:tab/>
        <w:t>Икономически най-изгодната оферта се определя въз основа на критерий за възлагане „оптимално съотношение качество/цена“ по чл. 70, ал. 2, т. 3 от ЗОП.</w:t>
      </w:r>
    </w:p>
    <w:p w:rsidR="00801A21" w:rsidRDefault="00801A21" w:rsidP="00801A21">
      <w:pPr>
        <w:tabs>
          <w:tab w:val="left" w:pos="720"/>
          <w:tab w:val="num" w:pos="1440"/>
        </w:tabs>
        <w:adjustRightInd w:val="0"/>
        <w:spacing w:line="360" w:lineRule="auto"/>
        <w:jc w:val="both"/>
        <w:rPr>
          <w:szCs w:val="24"/>
        </w:rPr>
      </w:pPr>
      <w:r>
        <w:rPr>
          <w:color w:val="000000"/>
          <w:szCs w:val="24"/>
        </w:rPr>
        <w:tab/>
      </w:r>
      <w:r>
        <w:rPr>
          <w:szCs w:val="24"/>
        </w:rPr>
        <w:t>Класирането на офертите се извършва по низходящ ред на получената комплексна оценка, като на първо място се класира офертата с най-висока оценка. Участникът, класиран от комисията на първо място, се предлага за изпълнител на обществената поръчка.</w:t>
      </w:r>
    </w:p>
    <w:p w:rsidR="00801A21" w:rsidRDefault="00801A21" w:rsidP="00801A21">
      <w:pPr>
        <w:tabs>
          <w:tab w:val="left" w:pos="720"/>
          <w:tab w:val="num" w:pos="1440"/>
        </w:tabs>
        <w:adjustRightInd w:val="0"/>
        <w:spacing w:line="360" w:lineRule="auto"/>
        <w:jc w:val="both"/>
        <w:rPr>
          <w:szCs w:val="24"/>
        </w:rPr>
      </w:pPr>
      <w:r>
        <w:rPr>
          <w:szCs w:val="24"/>
        </w:rPr>
        <w:t>Показатели, относителната им тежест и принцип на методиката за определяне на комплексната оценка на офертите:</w:t>
      </w:r>
    </w:p>
    <w:p w:rsidR="00801A21" w:rsidRDefault="00801A21" w:rsidP="00801A21">
      <w:pPr>
        <w:tabs>
          <w:tab w:val="left" w:pos="720"/>
          <w:tab w:val="num" w:pos="1440"/>
        </w:tabs>
        <w:adjustRightInd w:val="0"/>
        <w:spacing w:line="360" w:lineRule="auto"/>
        <w:jc w:val="both"/>
        <w:rPr>
          <w:szCs w:val="24"/>
        </w:rPr>
      </w:pPr>
      <w:r>
        <w:rPr>
          <w:szCs w:val="24"/>
        </w:rPr>
        <w:tab/>
        <w:t>•</w:t>
      </w:r>
      <w:r>
        <w:rPr>
          <w:szCs w:val="24"/>
        </w:rPr>
        <w:tab/>
        <w:t>Критерий за оценка – „оптимално съотношение качество/цена”;</w:t>
      </w:r>
    </w:p>
    <w:p w:rsidR="00801A21" w:rsidRDefault="00801A21" w:rsidP="00801A21">
      <w:pPr>
        <w:tabs>
          <w:tab w:val="left" w:pos="720"/>
          <w:tab w:val="num" w:pos="1440"/>
        </w:tabs>
        <w:adjustRightInd w:val="0"/>
        <w:spacing w:line="360" w:lineRule="auto"/>
        <w:ind w:left="360"/>
        <w:jc w:val="both"/>
        <w:rPr>
          <w:szCs w:val="24"/>
          <w:highlight w:val="yellow"/>
        </w:rPr>
      </w:pPr>
      <w:r>
        <w:rPr>
          <w:szCs w:val="24"/>
        </w:rPr>
        <w:tab/>
        <w:t>•</w:t>
      </w:r>
      <w:r>
        <w:rPr>
          <w:szCs w:val="24"/>
        </w:rPr>
        <w:tab/>
        <w:t>Общата (комплексна) оценка за всяка оферта се определя, като сума от оценките по съответните показатели изразени в точки по следните формули:</w:t>
      </w:r>
    </w:p>
    <w:p w:rsidR="00801A21" w:rsidRDefault="00801A21" w:rsidP="00801A21">
      <w:pPr>
        <w:spacing w:line="360" w:lineRule="auto"/>
        <w:ind w:left="360"/>
        <w:jc w:val="both"/>
        <w:rPr>
          <w:b/>
          <w:szCs w:val="24"/>
        </w:rPr>
      </w:pPr>
      <w:r>
        <w:rPr>
          <w:b/>
          <w:szCs w:val="24"/>
        </w:rPr>
        <w:lastRenderedPageBreak/>
        <w:t xml:space="preserve">К комплексно = К1 + К2 + К3, </w:t>
      </w:r>
      <w:r>
        <w:rPr>
          <w:szCs w:val="24"/>
        </w:rPr>
        <w:t>където:</w:t>
      </w:r>
      <w:r>
        <w:rPr>
          <w:b/>
          <w:szCs w:val="24"/>
        </w:rPr>
        <w:t xml:space="preserve"> </w:t>
      </w:r>
    </w:p>
    <w:p w:rsidR="00801A21" w:rsidRDefault="00801A21" w:rsidP="00801A21">
      <w:pPr>
        <w:spacing w:line="360" w:lineRule="auto"/>
        <w:ind w:left="709"/>
        <w:jc w:val="both"/>
        <w:rPr>
          <w:szCs w:val="24"/>
        </w:rPr>
      </w:pPr>
      <w:r>
        <w:rPr>
          <w:b/>
          <w:szCs w:val="24"/>
        </w:rPr>
        <w:t xml:space="preserve">К1 -  „Оценка по финансов показател“  </w:t>
      </w:r>
    </w:p>
    <w:p w:rsidR="00801A21" w:rsidRDefault="00801A21" w:rsidP="00801A21">
      <w:pPr>
        <w:spacing w:line="360" w:lineRule="auto"/>
        <w:ind w:left="709"/>
        <w:jc w:val="both"/>
        <w:rPr>
          <w:b/>
          <w:szCs w:val="24"/>
        </w:rPr>
      </w:pPr>
      <w:r>
        <w:rPr>
          <w:b/>
          <w:szCs w:val="24"/>
        </w:rPr>
        <w:t>К2 - „Срок за изпълнение”</w:t>
      </w:r>
    </w:p>
    <w:p w:rsidR="00801A21" w:rsidRDefault="00801A21" w:rsidP="00801A21">
      <w:pPr>
        <w:spacing w:line="360" w:lineRule="auto"/>
        <w:ind w:firstLine="720"/>
        <w:jc w:val="both"/>
        <w:rPr>
          <w:bCs/>
          <w:szCs w:val="24"/>
        </w:rPr>
      </w:pPr>
      <w:r>
        <w:rPr>
          <w:b/>
          <w:szCs w:val="24"/>
        </w:rPr>
        <w:t xml:space="preserve">К3 -  Оценка по технически показатели   </w:t>
      </w:r>
    </w:p>
    <w:p w:rsidR="00801A21" w:rsidRDefault="00801A21" w:rsidP="00801A21">
      <w:pPr>
        <w:spacing w:line="360" w:lineRule="auto"/>
        <w:ind w:firstLine="360"/>
        <w:jc w:val="both"/>
        <w:rPr>
          <w:szCs w:val="24"/>
        </w:rPr>
      </w:pPr>
      <w:r>
        <w:rPr>
          <w:szCs w:val="24"/>
        </w:rPr>
        <w:t>Максималният общ брой точки (К комплексно), които участникът може да получи от заложените показатели е 100 т.</w:t>
      </w:r>
    </w:p>
    <w:p w:rsidR="00801A21" w:rsidRDefault="00801A21" w:rsidP="00801A21">
      <w:pPr>
        <w:spacing w:line="360" w:lineRule="auto"/>
        <w:ind w:left="709"/>
        <w:jc w:val="both"/>
        <w:rPr>
          <w:szCs w:val="24"/>
        </w:rPr>
      </w:pPr>
      <w:r>
        <w:rPr>
          <w:b/>
          <w:szCs w:val="24"/>
          <w:lang w:val="en-US"/>
        </w:rPr>
        <w:t>II</w:t>
      </w:r>
      <w:r>
        <w:rPr>
          <w:b/>
          <w:szCs w:val="24"/>
        </w:rPr>
        <w:t xml:space="preserve">.1. К1 – „Оценка по финансов </w:t>
      </w:r>
      <w:proofErr w:type="gramStart"/>
      <w:r>
        <w:rPr>
          <w:b/>
          <w:szCs w:val="24"/>
        </w:rPr>
        <w:t>показател  -</w:t>
      </w:r>
      <w:proofErr w:type="gramEnd"/>
      <w:r>
        <w:rPr>
          <w:b/>
          <w:szCs w:val="24"/>
        </w:rPr>
        <w:t xml:space="preserve"> 40 точки  </w:t>
      </w:r>
    </w:p>
    <w:p w:rsidR="00801A21" w:rsidRDefault="00801A21" w:rsidP="00801A21">
      <w:pPr>
        <w:spacing w:line="360" w:lineRule="auto"/>
        <w:jc w:val="both"/>
        <w:rPr>
          <w:szCs w:val="24"/>
          <w:lang w:val="ru-RU"/>
        </w:rPr>
      </w:pPr>
      <w:r>
        <w:rPr>
          <w:b/>
          <w:szCs w:val="24"/>
          <w:lang w:val="ru-RU"/>
        </w:rPr>
        <w:t xml:space="preserve">Оценка по финансов </w:t>
      </w:r>
      <w:proofErr w:type="spellStart"/>
      <w:r>
        <w:rPr>
          <w:b/>
          <w:szCs w:val="24"/>
          <w:lang w:val="ru-RU"/>
        </w:rPr>
        <w:t>показател</w:t>
      </w:r>
      <w:proofErr w:type="spellEnd"/>
      <w:r>
        <w:rPr>
          <w:b/>
          <w:szCs w:val="24"/>
          <w:lang w:val="ru-RU"/>
        </w:rPr>
        <w:t xml:space="preserve">  „</w:t>
      </w:r>
      <w:proofErr w:type="spellStart"/>
      <w:r>
        <w:rPr>
          <w:b/>
          <w:szCs w:val="24"/>
          <w:lang w:val="ru-RU"/>
        </w:rPr>
        <w:t>предлагана</w:t>
      </w:r>
      <w:proofErr w:type="spellEnd"/>
      <w:r>
        <w:rPr>
          <w:b/>
          <w:szCs w:val="24"/>
          <w:lang w:val="ru-RU"/>
        </w:rPr>
        <w:t xml:space="preserve"> цена за </w:t>
      </w:r>
      <w:proofErr w:type="spellStart"/>
      <w:r>
        <w:rPr>
          <w:b/>
          <w:szCs w:val="24"/>
          <w:lang w:val="ru-RU"/>
        </w:rPr>
        <w:t>изпълнение</w:t>
      </w:r>
      <w:proofErr w:type="spellEnd"/>
      <w:r>
        <w:rPr>
          <w:b/>
          <w:szCs w:val="24"/>
          <w:lang w:val="ru-RU"/>
        </w:rPr>
        <w:t xml:space="preserve"> на СМР”, К</w:t>
      </w:r>
      <w:proofErr w:type="gramStart"/>
      <w:r>
        <w:rPr>
          <w:b/>
          <w:szCs w:val="24"/>
          <w:lang w:val="ru-RU"/>
        </w:rPr>
        <w:t>1</w:t>
      </w:r>
      <w:proofErr w:type="gramEnd"/>
      <w:r>
        <w:rPr>
          <w:szCs w:val="24"/>
          <w:lang w:val="ru-RU"/>
        </w:rPr>
        <w:t xml:space="preserve">- до 40 т. </w:t>
      </w:r>
    </w:p>
    <w:p w:rsidR="00801A21" w:rsidRDefault="00801A21" w:rsidP="00801A21">
      <w:pPr>
        <w:pStyle w:val="21"/>
        <w:tabs>
          <w:tab w:val="left" w:pos="709"/>
        </w:tabs>
        <w:spacing w:after="0" w:line="360" w:lineRule="auto"/>
        <w:rPr>
          <w:szCs w:val="24"/>
          <w:lang w:val="ru-RU"/>
        </w:rPr>
      </w:pPr>
      <w:proofErr w:type="spellStart"/>
      <w:r>
        <w:rPr>
          <w:szCs w:val="24"/>
          <w:lang w:val="ru-RU"/>
        </w:rPr>
        <w:t>Участникът</w:t>
      </w:r>
      <w:proofErr w:type="spellEnd"/>
      <w:r>
        <w:rPr>
          <w:szCs w:val="24"/>
          <w:lang w:val="ru-RU"/>
        </w:rPr>
        <w:t xml:space="preserve">, предложил </w:t>
      </w:r>
      <w:proofErr w:type="spellStart"/>
      <w:r>
        <w:rPr>
          <w:szCs w:val="24"/>
          <w:lang w:val="ru-RU"/>
        </w:rPr>
        <w:t>най-ниската</w:t>
      </w:r>
      <w:proofErr w:type="spellEnd"/>
      <w:r>
        <w:rPr>
          <w:szCs w:val="24"/>
          <w:lang w:val="ru-RU"/>
        </w:rPr>
        <w:t xml:space="preserve"> цена, </w:t>
      </w:r>
      <w:proofErr w:type="spellStart"/>
      <w:r>
        <w:rPr>
          <w:szCs w:val="24"/>
          <w:lang w:val="ru-RU"/>
        </w:rPr>
        <w:t>получава</w:t>
      </w:r>
      <w:proofErr w:type="spellEnd"/>
      <w:r>
        <w:rPr>
          <w:szCs w:val="24"/>
          <w:lang w:val="ru-RU"/>
        </w:rPr>
        <w:t xml:space="preserve"> 40 точки, а </w:t>
      </w:r>
      <w:proofErr w:type="spellStart"/>
      <w:r>
        <w:rPr>
          <w:szCs w:val="24"/>
          <w:lang w:val="ru-RU"/>
        </w:rPr>
        <w:t>оценките</w:t>
      </w:r>
      <w:proofErr w:type="spellEnd"/>
      <w:r>
        <w:rPr>
          <w:szCs w:val="24"/>
          <w:lang w:val="ru-RU"/>
        </w:rPr>
        <w:t xml:space="preserve"> на </w:t>
      </w:r>
      <w:proofErr w:type="spellStart"/>
      <w:r>
        <w:rPr>
          <w:szCs w:val="24"/>
          <w:lang w:val="ru-RU"/>
        </w:rPr>
        <w:t>останалите</w:t>
      </w:r>
      <w:proofErr w:type="spellEnd"/>
      <w:r>
        <w:rPr>
          <w:szCs w:val="24"/>
          <w:lang w:val="ru-RU"/>
        </w:rPr>
        <w:t xml:space="preserve"> </w:t>
      </w:r>
      <w:proofErr w:type="spellStart"/>
      <w:r>
        <w:rPr>
          <w:szCs w:val="24"/>
          <w:lang w:val="ru-RU"/>
        </w:rPr>
        <w:t>участници</w:t>
      </w:r>
      <w:proofErr w:type="spellEnd"/>
      <w:r>
        <w:rPr>
          <w:szCs w:val="24"/>
          <w:lang w:val="ru-RU"/>
        </w:rPr>
        <w:t xml:space="preserve"> се определят по </w:t>
      </w:r>
      <w:proofErr w:type="spellStart"/>
      <w:r>
        <w:rPr>
          <w:szCs w:val="24"/>
          <w:lang w:val="ru-RU"/>
        </w:rPr>
        <w:t>формулата</w:t>
      </w:r>
      <w:proofErr w:type="spellEnd"/>
      <w:r>
        <w:rPr>
          <w:szCs w:val="24"/>
          <w:lang w:val="ru-RU"/>
        </w:rPr>
        <w:t>:</w:t>
      </w:r>
    </w:p>
    <w:p w:rsidR="00801A21" w:rsidRDefault="00801A21" w:rsidP="00801A21">
      <w:pPr>
        <w:spacing w:line="360" w:lineRule="auto"/>
        <w:rPr>
          <w:szCs w:val="24"/>
          <w:lang w:val="ru-RU"/>
        </w:rPr>
      </w:pPr>
      <w:r>
        <w:rPr>
          <w:b/>
          <w:szCs w:val="24"/>
          <w:lang w:val="ru-RU"/>
        </w:rPr>
        <w:tab/>
      </w:r>
      <w:r>
        <w:rPr>
          <w:b/>
          <w:szCs w:val="24"/>
          <w:lang w:val="ru-RU"/>
        </w:rPr>
        <w:tab/>
      </w:r>
      <w:r>
        <w:rPr>
          <w:b/>
          <w:szCs w:val="24"/>
          <w:lang w:val="ru-RU"/>
        </w:rPr>
        <w:tab/>
      </w:r>
      <w:r>
        <w:rPr>
          <w:b/>
          <w:szCs w:val="24"/>
        </w:rPr>
        <w:t>K</w:t>
      </w:r>
      <w:r>
        <w:rPr>
          <w:b/>
          <w:szCs w:val="24"/>
          <w:lang w:val="ru-RU"/>
        </w:rPr>
        <w:t xml:space="preserve">1 </w:t>
      </w:r>
      <w:r>
        <w:rPr>
          <w:szCs w:val="24"/>
          <w:lang w:val="ru-RU"/>
        </w:rPr>
        <w:t xml:space="preserve">= </w:t>
      </w:r>
      <m:oMath>
        <m:f>
          <m:fPr>
            <m:ctrlPr>
              <w:rPr>
                <w:rFonts w:ascii="Cambria Math" w:eastAsia="Calibri" w:hAnsi="Cambria Math"/>
                <w:i/>
                <w:szCs w:val="24"/>
                <w:lang w:val="ru-RU"/>
              </w:rPr>
            </m:ctrlPr>
          </m:fPr>
          <m:num>
            <m:r>
              <w:rPr>
                <w:rFonts w:ascii="Cambria Math" w:hAnsi="Cambria Math"/>
                <w:szCs w:val="24"/>
                <w:lang w:val="ru-RU"/>
              </w:rPr>
              <m:t>Най-ниска предложена цена</m:t>
            </m:r>
          </m:num>
          <m:den>
            <m:r>
              <w:rPr>
                <w:rFonts w:ascii="Cambria Math" w:hAnsi="Cambria Math"/>
                <w:szCs w:val="24"/>
                <w:lang w:val="ru-RU"/>
              </w:rPr>
              <m:t>Съответна предложена цена</m:t>
            </m:r>
          </m:den>
        </m:f>
        <m:r>
          <w:rPr>
            <w:rFonts w:ascii="Cambria Math" w:hAnsi="Cambria Math"/>
            <w:szCs w:val="24"/>
            <w:lang w:val="ru-RU"/>
          </w:rPr>
          <m:t xml:space="preserve"> х 40</m:t>
        </m:r>
      </m:oMath>
    </w:p>
    <w:p w:rsidR="00801A21" w:rsidRDefault="00801A21" w:rsidP="00801A21">
      <w:pPr>
        <w:spacing w:line="360" w:lineRule="auto"/>
        <w:rPr>
          <w:b/>
          <w:szCs w:val="24"/>
          <w:lang w:val="ru-RU"/>
        </w:rPr>
      </w:pPr>
    </w:p>
    <w:p w:rsidR="00801A21" w:rsidRDefault="00801A21" w:rsidP="00801A21">
      <w:pPr>
        <w:spacing w:line="360" w:lineRule="auto"/>
        <w:rPr>
          <w:szCs w:val="24"/>
          <w:lang w:val="ru-RU"/>
        </w:rPr>
      </w:pPr>
      <w:r>
        <w:rPr>
          <w:b/>
          <w:szCs w:val="24"/>
          <w:lang w:val="ru-RU"/>
        </w:rPr>
        <w:t xml:space="preserve">  </w:t>
      </w:r>
      <w:r>
        <w:rPr>
          <w:b/>
          <w:szCs w:val="24"/>
          <w:lang w:val="ru-RU"/>
        </w:rPr>
        <w:tab/>
      </w:r>
      <w:r>
        <w:rPr>
          <w:b/>
          <w:szCs w:val="24"/>
        </w:rPr>
        <w:t>II</w:t>
      </w:r>
      <w:r>
        <w:rPr>
          <w:b/>
          <w:szCs w:val="24"/>
          <w:lang w:val="ru-RU"/>
        </w:rPr>
        <w:t xml:space="preserve">.2.  </w:t>
      </w:r>
      <w:proofErr w:type="gramStart"/>
      <w:r>
        <w:rPr>
          <w:b/>
          <w:szCs w:val="24"/>
          <w:lang w:val="en-US"/>
        </w:rPr>
        <w:t>K</w:t>
      </w:r>
      <w:r>
        <w:rPr>
          <w:b/>
          <w:szCs w:val="24"/>
          <w:lang w:val="ru-RU"/>
        </w:rPr>
        <w:t xml:space="preserve">2- “Оценка по </w:t>
      </w:r>
      <w:proofErr w:type="spellStart"/>
      <w:r>
        <w:rPr>
          <w:b/>
          <w:szCs w:val="24"/>
          <w:lang w:val="ru-RU"/>
        </w:rPr>
        <w:t>показател</w:t>
      </w:r>
      <w:proofErr w:type="spellEnd"/>
      <w:r>
        <w:rPr>
          <w:b/>
          <w:szCs w:val="24"/>
          <w:lang w:val="ru-RU"/>
        </w:rPr>
        <w:t xml:space="preserve"> „срок за </w:t>
      </w:r>
      <w:proofErr w:type="spellStart"/>
      <w:r>
        <w:rPr>
          <w:b/>
          <w:szCs w:val="24"/>
          <w:lang w:val="ru-RU"/>
        </w:rPr>
        <w:t>изпълнение</w:t>
      </w:r>
      <w:proofErr w:type="spellEnd"/>
      <w:r>
        <w:rPr>
          <w:b/>
          <w:szCs w:val="24"/>
          <w:lang w:val="ru-RU"/>
        </w:rPr>
        <w:t xml:space="preserve"> на СМР”      </w:t>
      </w:r>
      <w:r>
        <w:rPr>
          <w:szCs w:val="24"/>
          <w:lang w:val="ru-RU"/>
        </w:rPr>
        <w:t>- до 10 т.</w:t>
      </w:r>
      <w:proofErr w:type="gramEnd"/>
    </w:p>
    <w:p w:rsidR="00801A21" w:rsidRDefault="00801A21" w:rsidP="00801A21">
      <w:pPr>
        <w:spacing w:line="360" w:lineRule="auto"/>
        <w:rPr>
          <w:szCs w:val="24"/>
          <w:lang w:val="ru-RU"/>
        </w:rPr>
      </w:pPr>
    </w:p>
    <w:p w:rsidR="00801A21" w:rsidRDefault="00801A21" w:rsidP="00801A21">
      <w:pPr>
        <w:pStyle w:val="21"/>
        <w:tabs>
          <w:tab w:val="left" w:pos="720"/>
        </w:tabs>
        <w:spacing w:after="0" w:line="360" w:lineRule="auto"/>
        <w:rPr>
          <w:szCs w:val="24"/>
          <w:lang w:val="ru-RU"/>
        </w:rPr>
      </w:pPr>
      <w:proofErr w:type="spellStart"/>
      <w:r>
        <w:rPr>
          <w:szCs w:val="24"/>
          <w:lang w:val="ru-RU"/>
        </w:rPr>
        <w:t>Най</w:t>
      </w:r>
      <w:proofErr w:type="spellEnd"/>
      <w:r>
        <w:rPr>
          <w:szCs w:val="24"/>
          <w:lang w:val="ru-RU"/>
        </w:rPr>
        <w:t xml:space="preserve"> - </w:t>
      </w:r>
      <w:proofErr w:type="spellStart"/>
      <w:r>
        <w:rPr>
          <w:szCs w:val="24"/>
          <w:lang w:val="ru-RU"/>
        </w:rPr>
        <w:t>краткият</w:t>
      </w:r>
      <w:proofErr w:type="spellEnd"/>
      <w:r>
        <w:rPr>
          <w:szCs w:val="24"/>
          <w:lang w:val="ru-RU"/>
        </w:rPr>
        <w:t xml:space="preserve"> срок за </w:t>
      </w:r>
      <w:proofErr w:type="spellStart"/>
      <w:r>
        <w:rPr>
          <w:szCs w:val="24"/>
          <w:lang w:val="ru-RU"/>
        </w:rPr>
        <w:t>изпълнение</w:t>
      </w:r>
      <w:proofErr w:type="spellEnd"/>
      <w:r>
        <w:rPr>
          <w:szCs w:val="24"/>
          <w:lang w:val="ru-RU"/>
        </w:rPr>
        <w:t xml:space="preserve"> </w:t>
      </w:r>
      <w:proofErr w:type="spellStart"/>
      <w:r>
        <w:rPr>
          <w:szCs w:val="24"/>
          <w:lang w:val="ru-RU"/>
        </w:rPr>
        <w:t>получава</w:t>
      </w:r>
      <w:proofErr w:type="spellEnd"/>
      <w:r>
        <w:rPr>
          <w:szCs w:val="24"/>
          <w:lang w:val="ru-RU"/>
        </w:rPr>
        <w:t xml:space="preserve"> </w:t>
      </w:r>
      <w:proofErr w:type="spellStart"/>
      <w:r>
        <w:rPr>
          <w:szCs w:val="24"/>
          <w:lang w:val="ru-RU"/>
        </w:rPr>
        <w:t>най-висока</w:t>
      </w:r>
      <w:proofErr w:type="spellEnd"/>
      <w:r>
        <w:rPr>
          <w:szCs w:val="24"/>
          <w:lang w:val="ru-RU"/>
        </w:rPr>
        <w:t xml:space="preserve"> оценка – 10 точки.</w:t>
      </w:r>
    </w:p>
    <w:p w:rsidR="00801A21" w:rsidRDefault="00801A21" w:rsidP="00801A21">
      <w:pPr>
        <w:pStyle w:val="21"/>
        <w:tabs>
          <w:tab w:val="left" w:pos="720"/>
        </w:tabs>
        <w:spacing w:after="0" w:line="360" w:lineRule="auto"/>
        <w:rPr>
          <w:szCs w:val="24"/>
          <w:lang w:val="ru-RU"/>
        </w:rPr>
      </w:pPr>
      <w:proofErr w:type="spellStart"/>
      <w:r>
        <w:rPr>
          <w:szCs w:val="24"/>
          <w:lang w:val="ru-RU"/>
        </w:rPr>
        <w:t>Оценките</w:t>
      </w:r>
      <w:proofErr w:type="spellEnd"/>
      <w:r>
        <w:rPr>
          <w:szCs w:val="24"/>
          <w:lang w:val="ru-RU"/>
        </w:rPr>
        <w:t xml:space="preserve"> на </w:t>
      </w:r>
      <w:proofErr w:type="spellStart"/>
      <w:r>
        <w:rPr>
          <w:szCs w:val="24"/>
          <w:lang w:val="ru-RU"/>
        </w:rPr>
        <w:t>останалите</w:t>
      </w:r>
      <w:proofErr w:type="spellEnd"/>
      <w:r>
        <w:rPr>
          <w:szCs w:val="24"/>
          <w:lang w:val="ru-RU"/>
        </w:rPr>
        <w:t xml:space="preserve"> </w:t>
      </w:r>
      <w:proofErr w:type="spellStart"/>
      <w:r>
        <w:rPr>
          <w:szCs w:val="24"/>
          <w:lang w:val="ru-RU"/>
        </w:rPr>
        <w:t>участници</w:t>
      </w:r>
      <w:proofErr w:type="spellEnd"/>
      <w:r>
        <w:rPr>
          <w:szCs w:val="24"/>
          <w:lang w:val="ru-RU"/>
        </w:rPr>
        <w:t xml:space="preserve"> се определят по </w:t>
      </w:r>
      <w:proofErr w:type="spellStart"/>
      <w:r>
        <w:rPr>
          <w:szCs w:val="24"/>
          <w:lang w:val="ru-RU"/>
        </w:rPr>
        <w:t>формулата</w:t>
      </w:r>
      <w:proofErr w:type="spellEnd"/>
      <w:r>
        <w:rPr>
          <w:szCs w:val="24"/>
          <w:lang w:val="ru-RU"/>
        </w:rPr>
        <w:t>:</w:t>
      </w:r>
    </w:p>
    <w:p w:rsidR="00801A21" w:rsidRDefault="00801A21" w:rsidP="00801A21">
      <w:pPr>
        <w:pStyle w:val="21"/>
        <w:tabs>
          <w:tab w:val="left" w:pos="720"/>
        </w:tabs>
        <w:spacing w:after="0" w:line="360" w:lineRule="auto"/>
        <w:rPr>
          <w:szCs w:val="24"/>
          <w:lang w:val="ru-RU"/>
        </w:rPr>
      </w:pPr>
      <w:r>
        <w:rPr>
          <w:b/>
          <w:szCs w:val="24"/>
          <w:lang w:val="ru-RU"/>
        </w:rPr>
        <w:t xml:space="preserve"> </w:t>
      </w:r>
      <w:r>
        <w:rPr>
          <w:b/>
          <w:szCs w:val="24"/>
          <w:lang w:val="ru-RU"/>
        </w:rPr>
        <w:tab/>
      </w:r>
      <w:r>
        <w:rPr>
          <w:b/>
          <w:szCs w:val="24"/>
          <w:lang w:val="ru-RU"/>
        </w:rPr>
        <w:tab/>
      </w:r>
      <w:r>
        <w:rPr>
          <w:b/>
          <w:szCs w:val="24"/>
        </w:rPr>
        <w:t>K</w:t>
      </w:r>
      <w:r>
        <w:rPr>
          <w:b/>
          <w:szCs w:val="24"/>
          <w:lang w:val="ru-RU"/>
        </w:rPr>
        <w:t xml:space="preserve">2 </w:t>
      </w:r>
      <w:r>
        <w:rPr>
          <w:szCs w:val="24"/>
          <w:lang w:val="ru-RU"/>
        </w:rPr>
        <w:t>=</w:t>
      </w:r>
      <m:oMath>
        <m:f>
          <m:fPr>
            <m:ctrlPr>
              <w:rPr>
                <w:rFonts w:ascii="Cambria Math" w:eastAsia="Calibri" w:hAnsi="Cambria Math"/>
                <w:i/>
                <w:szCs w:val="24"/>
                <w:lang w:val="ru-RU" w:eastAsia="bg-BG"/>
              </w:rPr>
            </m:ctrlPr>
          </m:fPr>
          <m:num>
            <m:r>
              <w:rPr>
                <w:rFonts w:ascii="Cambria Math" w:hAnsi="Cambria Math"/>
                <w:szCs w:val="24"/>
              </w:rPr>
              <m:t>Най-кратък срок за изпълнение</m:t>
            </m:r>
          </m:num>
          <m:den>
            <m:r>
              <w:rPr>
                <w:rFonts w:ascii="Cambria Math" w:hAnsi="Cambria Math"/>
                <w:szCs w:val="24"/>
                <w:lang w:val="ru-RU"/>
              </w:rPr>
              <m:t>Съответен срок за изпълнение</m:t>
            </m:r>
          </m:den>
        </m:f>
        <m:r>
          <w:rPr>
            <w:rFonts w:ascii="Cambria Math" w:hAnsi="Cambria Math"/>
            <w:szCs w:val="24"/>
            <w:lang w:val="ru-RU"/>
          </w:rPr>
          <m:t xml:space="preserve"> х 10</m:t>
        </m:r>
      </m:oMath>
      <w:r>
        <w:rPr>
          <w:szCs w:val="24"/>
          <w:lang w:val="ru-RU"/>
        </w:rPr>
        <w:t xml:space="preserve"> </w:t>
      </w:r>
    </w:p>
    <w:p w:rsidR="00801A21" w:rsidRDefault="00801A21" w:rsidP="00801A21">
      <w:pPr>
        <w:spacing w:line="360" w:lineRule="auto"/>
        <w:rPr>
          <w:szCs w:val="24"/>
          <w:lang w:val="ru-RU"/>
        </w:rPr>
      </w:pPr>
      <w:r>
        <w:rPr>
          <w:b/>
          <w:szCs w:val="24"/>
        </w:rPr>
        <w:t>I</w:t>
      </w:r>
      <w:r>
        <w:rPr>
          <w:b/>
          <w:szCs w:val="24"/>
          <w:lang w:val="ru-RU"/>
        </w:rPr>
        <w:t>ІІ. Оценка по технически показатели</w:t>
      </w:r>
      <w:r>
        <w:rPr>
          <w:b/>
          <w:szCs w:val="24"/>
          <w:lang w:val="ru-RU"/>
        </w:rPr>
        <w:tab/>
        <w:t>К</w:t>
      </w:r>
      <w:r>
        <w:rPr>
          <w:b/>
          <w:szCs w:val="24"/>
        </w:rPr>
        <w:t>3</w:t>
      </w:r>
      <w:r>
        <w:rPr>
          <w:szCs w:val="24"/>
          <w:lang w:val="ru-RU"/>
        </w:rPr>
        <w:t xml:space="preserve"> - до 50 т.</w:t>
      </w:r>
    </w:p>
    <w:p w:rsidR="00801A21" w:rsidRDefault="00801A21" w:rsidP="00801A21">
      <w:pPr>
        <w:spacing w:line="360" w:lineRule="auto"/>
        <w:rPr>
          <w:szCs w:val="24"/>
          <w:lang w:val="ru-RU"/>
        </w:rPr>
      </w:pPr>
      <w:proofErr w:type="spellStart"/>
      <w:r>
        <w:rPr>
          <w:szCs w:val="24"/>
          <w:lang w:val="ru-RU"/>
        </w:rPr>
        <w:t>Подпоказателите</w:t>
      </w:r>
      <w:proofErr w:type="spellEnd"/>
      <w:r>
        <w:rPr>
          <w:szCs w:val="24"/>
          <w:lang w:val="ru-RU"/>
        </w:rPr>
        <w:t xml:space="preserve"> за </w:t>
      </w:r>
      <w:proofErr w:type="spellStart"/>
      <w:r>
        <w:rPr>
          <w:szCs w:val="24"/>
          <w:lang w:val="ru-RU"/>
        </w:rPr>
        <w:t>оценяване</w:t>
      </w:r>
      <w:proofErr w:type="spellEnd"/>
      <w:r>
        <w:rPr>
          <w:szCs w:val="24"/>
          <w:lang w:val="ru-RU"/>
        </w:rPr>
        <w:t xml:space="preserve"> </w:t>
      </w:r>
      <w:proofErr w:type="spellStart"/>
      <w:r>
        <w:rPr>
          <w:szCs w:val="24"/>
          <w:lang w:val="ru-RU"/>
        </w:rPr>
        <w:t>са</w:t>
      </w:r>
      <w:proofErr w:type="spellEnd"/>
      <w:r>
        <w:rPr>
          <w:szCs w:val="24"/>
          <w:lang w:val="ru-RU"/>
        </w:rPr>
        <w:t>:</w:t>
      </w:r>
    </w:p>
    <w:p w:rsidR="00801A21" w:rsidRDefault="00801A21" w:rsidP="00801A21">
      <w:pPr>
        <w:tabs>
          <w:tab w:val="left" w:pos="993"/>
        </w:tabs>
        <w:spacing w:line="360" w:lineRule="auto"/>
        <w:ind w:firstLine="709"/>
        <w:jc w:val="both"/>
        <w:rPr>
          <w:szCs w:val="24"/>
        </w:rPr>
      </w:pPr>
      <w:r>
        <w:rPr>
          <w:szCs w:val="24"/>
          <w:lang w:val="en-US"/>
        </w:rPr>
        <w:t>III</w:t>
      </w:r>
      <w:r>
        <w:rPr>
          <w:szCs w:val="24"/>
          <w:lang w:val="ru-RU"/>
        </w:rPr>
        <w:t>.1. “</w:t>
      </w:r>
      <w:r>
        <w:rPr>
          <w:szCs w:val="24"/>
        </w:rPr>
        <w:t>Т</w:t>
      </w:r>
      <w:proofErr w:type="spellStart"/>
      <w:r>
        <w:rPr>
          <w:szCs w:val="24"/>
          <w:lang w:val="ru-RU"/>
        </w:rPr>
        <w:t>ехнология</w:t>
      </w:r>
      <w:proofErr w:type="spellEnd"/>
      <w:r>
        <w:rPr>
          <w:szCs w:val="24"/>
          <w:lang w:val="ru-RU"/>
        </w:rPr>
        <w:t xml:space="preserve"> и организация на </w:t>
      </w:r>
      <w:proofErr w:type="spellStart"/>
      <w:r>
        <w:rPr>
          <w:szCs w:val="24"/>
          <w:lang w:val="ru-RU"/>
        </w:rPr>
        <w:t>изпълнението</w:t>
      </w:r>
      <w:proofErr w:type="spellEnd"/>
      <w:r>
        <w:rPr>
          <w:szCs w:val="24"/>
          <w:lang w:val="ru-RU"/>
        </w:rPr>
        <w:t xml:space="preserve"> на </w:t>
      </w:r>
      <w:proofErr w:type="spellStart"/>
      <w:r>
        <w:rPr>
          <w:szCs w:val="24"/>
          <w:lang w:val="ru-RU"/>
        </w:rPr>
        <w:t>поръчката</w:t>
      </w:r>
      <w:proofErr w:type="spellEnd"/>
      <w:r>
        <w:rPr>
          <w:szCs w:val="24"/>
          <w:lang w:val="ru-RU"/>
        </w:rPr>
        <w:t xml:space="preserve">” – до 20 </w:t>
      </w:r>
      <w:proofErr w:type="gramStart"/>
      <w:r>
        <w:rPr>
          <w:szCs w:val="24"/>
          <w:lang w:val="ru-RU"/>
        </w:rPr>
        <w:t>т.,</w:t>
      </w:r>
      <w:proofErr w:type="gramEnd"/>
      <w:r>
        <w:rPr>
          <w:szCs w:val="24"/>
          <w:lang w:val="ru-RU"/>
        </w:rPr>
        <w:t xml:space="preserve"> </w:t>
      </w:r>
      <w:r>
        <w:rPr>
          <w:szCs w:val="24"/>
        </w:rPr>
        <w:t>съгласно критериите, посочени в тази документация;</w:t>
      </w:r>
    </w:p>
    <w:p w:rsidR="00801A21" w:rsidRDefault="00801A21" w:rsidP="00801A21">
      <w:pPr>
        <w:tabs>
          <w:tab w:val="left" w:pos="993"/>
        </w:tabs>
        <w:spacing w:line="360" w:lineRule="auto"/>
        <w:ind w:firstLine="709"/>
        <w:jc w:val="both"/>
        <w:rPr>
          <w:szCs w:val="24"/>
        </w:rPr>
      </w:pPr>
      <w:r>
        <w:rPr>
          <w:szCs w:val="24"/>
          <w:lang w:val="en-US"/>
        </w:rPr>
        <w:t>III</w:t>
      </w:r>
      <w:r>
        <w:rPr>
          <w:szCs w:val="24"/>
        </w:rPr>
        <w:t xml:space="preserve">.2. Управление на риска – до 10 </w:t>
      </w:r>
      <w:proofErr w:type="gramStart"/>
      <w:r>
        <w:rPr>
          <w:szCs w:val="24"/>
        </w:rPr>
        <w:t>т.,</w:t>
      </w:r>
      <w:proofErr w:type="gramEnd"/>
      <w:r>
        <w:rPr>
          <w:szCs w:val="24"/>
        </w:rPr>
        <w:t xml:space="preserve"> съгласно критериите, посочени в тази документация;</w:t>
      </w:r>
    </w:p>
    <w:p w:rsidR="00801A21" w:rsidRDefault="00801A21" w:rsidP="00801A21">
      <w:pPr>
        <w:tabs>
          <w:tab w:val="left" w:pos="993"/>
        </w:tabs>
        <w:spacing w:line="360" w:lineRule="auto"/>
        <w:ind w:firstLine="709"/>
        <w:jc w:val="both"/>
        <w:rPr>
          <w:szCs w:val="24"/>
        </w:rPr>
      </w:pPr>
      <w:r>
        <w:rPr>
          <w:szCs w:val="24"/>
          <w:lang w:val="en-US"/>
        </w:rPr>
        <w:t>III</w:t>
      </w:r>
      <w:r>
        <w:rPr>
          <w:szCs w:val="24"/>
        </w:rPr>
        <w:t xml:space="preserve">.3. </w:t>
      </w:r>
      <w:r>
        <w:rPr>
          <w:szCs w:val="24"/>
          <w:lang w:val="ru-RU"/>
        </w:rPr>
        <w:t xml:space="preserve">Организация на </w:t>
      </w:r>
      <w:proofErr w:type="spellStart"/>
      <w:r>
        <w:rPr>
          <w:szCs w:val="24"/>
          <w:lang w:val="ru-RU"/>
        </w:rPr>
        <w:t>ръководството</w:t>
      </w:r>
      <w:proofErr w:type="spellEnd"/>
      <w:r>
        <w:rPr>
          <w:szCs w:val="24"/>
          <w:lang w:val="ru-RU"/>
        </w:rPr>
        <w:t xml:space="preserve"> на проекта и </w:t>
      </w:r>
      <w:proofErr w:type="spellStart"/>
      <w:r>
        <w:rPr>
          <w:szCs w:val="24"/>
          <w:lang w:val="ru-RU"/>
        </w:rPr>
        <w:t>строежа</w:t>
      </w:r>
      <w:proofErr w:type="spellEnd"/>
      <w:r>
        <w:rPr>
          <w:szCs w:val="24"/>
          <w:lang w:val="ru-RU"/>
        </w:rPr>
        <w:t xml:space="preserve"> – до 20 </w:t>
      </w:r>
      <w:proofErr w:type="gramStart"/>
      <w:r>
        <w:rPr>
          <w:szCs w:val="24"/>
          <w:lang w:val="ru-RU"/>
        </w:rPr>
        <w:t>т.</w:t>
      </w:r>
      <w:r>
        <w:rPr>
          <w:szCs w:val="24"/>
        </w:rPr>
        <w:t>,</w:t>
      </w:r>
      <w:proofErr w:type="gramEnd"/>
      <w:r>
        <w:rPr>
          <w:szCs w:val="24"/>
        </w:rPr>
        <w:t xml:space="preserve"> съгласно критериите, посочени в тази документация;</w:t>
      </w:r>
    </w:p>
    <w:p w:rsidR="00801A21" w:rsidRDefault="00801A21" w:rsidP="00801A21">
      <w:pPr>
        <w:spacing w:line="360" w:lineRule="auto"/>
        <w:rPr>
          <w:szCs w:val="24"/>
          <w:lang w:val="ru-RU"/>
        </w:rPr>
      </w:pPr>
    </w:p>
    <w:p w:rsidR="00801A21" w:rsidRDefault="00801A21" w:rsidP="00801A21">
      <w:pPr>
        <w:spacing w:line="360" w:lineRule="auto"/>
        <w:jc w:val="both"/>
        <w:rPr>
          <w:b/>
          <w:szCs w:val="24"/>
          <w:lang w:val="ru-RU"/>
        </w:rPr>
      </w:pPr>
      <w:proofErr w:type="gramStart"/>
      <w:r>
        <w:rPr>
          <w:b/>
          <w:szCs w:val="24"/>
          <w:lang w:val="en-US"/>
        </w:rPr>
        <w:lastRenderedPageBreak/>
        <w:t>III</w:t>
      </w:r>
      <w:r>
        <w:rPr>
          <w:b/>
          <w:szCs w:val="24"/>
        </w:rPr>
        <w:t>.1</w:t>
      </w:r>
      <w:r>
        <w:rPr>
          <w:szCs w:val="24"/>
          <w:lang w:val="ru-RU"/>
        </w:rPr>
        <w:t xml:space="preserve"> </w:t>
      </w:r>
      <w:proofErr w:type="spellStart"/>
      <w:r>
        <w:rPr>
          <w:b/>
          <w:szCs w:val="24"/>
          <w:lang w:val="ru-RU"/>
        </w:rPr>
        <w:t>Подпоказател</w:t>
      </w:r>
      <w:proofErr w:type="spellEnd"/>
      <w:r>
        <w:rPr>
          <w:b/>
          <w:szCs w:val="24"/>
          <w:lang w:val="ru-RU"/>
        </w:rPr>
        <w:t xml:space="preserve"> “</w:t>
      </w:r>
      <w:r>
        <w:rPr>
          <w:b/>
          <w:szCs w:val="24"/>
        </w:rPr>
        <w:t>Т</w:t>
      </w:r>
      <w:proofErr w:type="spellStart"/>
      <w:r>
        <w:rPr>
          <w:b/>
          <w:szCs w:val="24"/>
          <w:lang w:val="ru-RU"/>
        </w:rPr>
        <w:t>ехнология</w:t>
      </w:r>
      <w:proofErr w:type="spellEnd"/>
      <w:r>
        <w:rPr>
          <w:b/>
          <w:szCs w:val="24"/>
          <w:lang w:val="ru-RU"/>
        </w:rPr>
        <w:t xml:space="preserve"> и организация на </w:t>
      </w:r>
      <w:proofErr w:type="spellStart"/>
      <w:r>
        <w:rPr>
          <w:b/>
          <w:szCs w:val="24"/>
          <w:lang w:val="ru-RU"/>
        </w:rPr>
        <w:t>изпълнението</w:t>
      </w:r>
      <w:proofErr w:type="spellEnd"/>
      <w:r>
        <w:rPr>
          <w:b/>
          <w:szCs w:val="24"/>
          <w:lang w:val="ru-RU"/>
        </w:rPr>
        <w:t xml:space="preserve"> на </w:t>
      </w:r>
      <w:proofErr w:type="spellStart"/>
      <w:r>
        <w:rPr>
          <w:b/>
          <w:szCs w:val="24"/>
          <w:lang w:val="ru-RU"/>
        </w:rPr>
        <w:t>поръчката</w:t>
      </w:r>
      <w:proofErr w:type="spellEnd"/>
      <w:r>
        <w:rPr>
          <w:b/>
          <w:szCs w:val="24"/>
          <w:lang w:val="ru-RU"/>
        </w:rPr>
        <w:t>” К3.1 – до 20 т.</w:t>
      </w:r>
      <w:proofErr w:type="gramEnd"/>
      <w:r>
        <w:rPr>
          <w:b/>
          <w:szCs w:val="24"/>
          <w:lang w:val="ru-RU"/>
        </w:rPr>
        <w:t xml:space="preserve"> </w:t>
      </w:r>
    </w:p>
    <w:p w:rsidR="00801A21" w:rsidRDefault="00801A21" w:rsidP="00801A21">
      <w:pPr>
        <w:spacing w:line="360" w:lineRule="auto"/>
        <w:jc w:val="both"/>
        <w:rPr>
          <w:bCs/>
          <w:szCs w:val="24"/>
        </w:rPr>
      </w:pPr>
    </w:p>
    <w:p w:rsidR="00801A21" w:rsidRDefault="00801A21" w:rsidP="00801A21">
      <w:pPr>
        <w:spacing w:line="360" w:lineRule="auto"/>
        <w:jc w:val="both"/>
        <w:rPr>
          <w:b/>
          <w:szCs w:val="24"/>
          <w:lang w:val="ru-RU"/>
        </w:rPr>
      </w:pPr>
      <w:r>
        <w:rPr>
          <w:b/>
          <w:szCs w:val="24"/>
        </w:rPr>
        <w:t xml:space="preserve">Минимални изисквания към съдържанието на </w:t>
      </w:r>
      <w:proofErr w:type="spellStart"/>
      <w:r>
        <w:rPr>
          <w:b/>
          <w:szCs w:val="24"/>
        </w:rPr>
        <w:t>подпоказател</w:t>
      </w:r>
      <w:proofErr w:type="spellEnd"/>
      <w:r>
        <w:rPr>
          <w:b/>
          <w:szCs w:val="24"/>
        </w:rPr>
        <w:t xml:space="preserve"> “Т</w:t>
      </w:r>
      <w:proofErr w:type="spellStart"/>
      <w:r>
        <w:rPr>
          <w:b/>
          <w:szCs w:val="24"/>
          <w:lang w:val="ru-RU"/>
        </w:rPr>
        <w:t>ехнология</w:t>
      </w:r>
      <w:proofErr w:type="spellEnd"/>
      <w:r>
        <w:rPr>
          <w:b/>
          <w:szCs w:val="24"/>
          <w:lang w:val="ru-RU"/>
        </w:rPr>
        <w:t xml:space="preserve"> и организация на </w:t>
      </w:r>
      <w:proofErr w:type="spellStart"/>
      <w:r>
        <w:rPr>
          <w:b/>
          <w:szCs w:val="24"/>
          <w:lang w:val="ru-RU"/>
        </w:rPr>
        <w:t>изпълнението</w:t>
      </w:r>
      <w:proofErr w:type="spellEnd"/>
      <w:r>
        <w:rPr>
          <w:b/>
          <w:szCs w:val="24"/>
          <w:lang w:val="ru-RU"/>
        </w:rPr>
        <w:t xml:space="preserve"> на </w:t>
      </w:r>
      <w:proofErr w:type="spellStart"/>
      <w:r>
        <w:rPr>
          <w:b/>
          <w:szCs w:val="24"/>
          <w:lang w:val="ru-RU"/>
        </w:rPr>
        <w:t>поръчката</w:t>
      </w:r>
      <w:proofErr w:type="spellEnd"/>
      <w:r>
        <w:rPr>
          <w:b/>
          <w:szCs w:val="24"/>
        </w:rPr>
        <w:t>”:</w:t>
      </w:r>
      <w:r>
        <w:rPr>
          <w:b/>
          <w:szCs w:val="24"/>
          <w:lang w:val="ru-RU"/>
        </w:rPr>
        <w:t xml:space="preserve"> </w:t>
      </w:r>
    </w:p>
    <w:p w:rsidR="00801A21" w:rsidRDefault="00801A21" w:rsidP="00801A21">
      <w:pPr>
        <w:spacing w:line="360" w:lineRule="auto"/>
        <w:jc w:val="both"/>
        <w:rPr>
          <w:szCs w:val="24"/>
        </w:rPr>
      </w:pPr>
      <w:proofErr w:type="spellStart"/>
      <w:r>
        <w:rPr>
          <w:szCs w:val="24"/>
          <w:lang w:val="ru-RU"/>
        </w:rPr>
        <w:t>Участникът</w:t>
      </w:r>
      <w:proofErr w:type="spellEnd"/>
      <w:r>
        <w:rPr>
          <w:szCs w:val="24"/>
          <w:lang w:val="ru-RU"/>
        </w:rPr>
        <w:t xml:space="preserve"> </w:t>
      </w:r>
      <w:proofErr w:type="spellStart"/>
      <w:r>
        <w:rPr>
          <w:szCs w:val="24"/>
          <w:lang w:val="ru-RU"/>
        </w:rPr>
        <w:t>трябва</w:t>
      </w:r>
      <w:proofErr w:type="spellEnd"/>
      <w:r>
        <w:rPr>
          <w:szCs w:val="24"/>
          <w:lang w:val="ru-RU"/>
        </w:rPr>
        <w:t xml:space="preserve"> да </w:t>
      </w:r>
      <w:proofErr w:type="spellStart"/>
      <w:r>
        <w:rPr>
          <w:szCs w:val="24"/>
          <w:lang w:val="ru-RU"/>
        </w:rPr>
        <w:t>представи</w:t>
      </w:r>
      <w:proofErr w:type="spellEnd"/>
      <w:r>
        <w:rPr>
          <w:szCs w:val="24"/>
          <w:lang w:val="ru-RU"/>
        </w:rPr>
        <w:t xml:space="preserve"> </w:t>
      </w:r>
      <w:r>
        <w:rPr>
          <w:szCs w:val="24"/>
        </w:rPr>
        <w:t xml:space="preserve">предложените от него технологии за изпълнение на поръчката. Да опише последователността на изпълнение на отделните процеси и тяхната </w:t>
      </w:r>
      <w:proofErr w:type="spellStart"/>
      <w:r>
        <w:rPr>
          <w:szCs w:val="24"/>
        </w:rPr>
        <w:t>взаимообвързаност</w:t>
      </w:r>
      <w:proofErr w:type="spellEnd"/>
      <w:r>
        <w:rPr>
          <w:szCs w:val="24"/>
        </w:rPr>
        <w:t xml:space="preserve">. От описанието да е видно, че ще бъдат спазени всички изисквания на Възложителя и нормативните актове. Всички работи и дейности да са обезпечени своевременно с човешки ресурс, механизация и доставка на материали. </w:t>
      </w:r>
    </w:p>
    <w:p w:rsidR="00801A21" w:rsidRDefault="00801A21" w:rsidP="00801A21">
      <w:pPr>
        <w:spacing w:line="360" w:lineRule="auto"/>
        <w:jc w:val="both"/>
        <w:rPr>
          <w:szCs w:val="24"/>
          <w:lang w:val="ru-RU"/>
        </w:rPr>
      </w:pPr>
      <w:r>
        <w:rPr>
          <w:szCs w:val="24"/>
        </w:rPr>
        <w:t>Предложението трябва да включва всички части на проекта, предмет на обществената поръчка - технология на изпълнение, обвързана с декларираното оборудване, материали, механизация и човешки ресурс;</w:t>
      </w:r>
    </w:p>
    <w:p w:rsidR="00801A21" w:rsidRDefault="00801A21" w:rsidP="00801A21">
      <w:pPr>
        <w:spacing w:line="360" w:lineRule="auto"/>
        <w:jc w:val="both"/>
        <w:rPr>
          <w:bCs/>
          <w:szCs w:val="24"/>
        </w:rPr>
      </w:pPr>
    </w:p>
    <w:p w:rsidR="00801A21" w:rsidRDefault="00801A21" w:rsidP="00801A21">
      <w:pPr>
        <w:spacing w:line="360" w:lineRule="auto"/>
        <w:jc w:val="both"/>
        <w:rPr>
          <w:bCs/>
          <w:szCs w:val="24"/>
        </w:rPr>
      </w:pPr>
      <w:r>
        <w:rPr>
          <w:bCs/>
          <w:szCs w:val="24"/>
        </w:rPr>
        <w:t xml:space="preserve">Скалата за оценка на </w:t>
      </w:r>
      <w:proofErr w:type="spellStart"/>
      <w:r>
        <w:rPr>
          <w:bCs/>
          <w:szCs w:val="24"/>
        </w:rPr>
        <w:t>подпоказателя</w:t>
      </w:r>
      <w:proofErr w:type="spellEnd"/>
      <w:r>
        <w:rPr>
          <w:bCs/>
          <w:szCs w:val="24"/>
        </w:rPr>
        <w:t xml:space="preserve"> е четиристепенна – 1, 5, 10 или 20 точки, в съответствие с качеството на представяне на офертата, съгласно изискванията на Възложителя. В таблиците по-долу са дадени пояснения за условията, при които дадена оферта получава оценка съответно 1, 5, 10 или 20 точки.</w:t>
      </w:r>
    </w:p>
    <w:p w:rsidR="00801A21" w:rsidRDefault="00801A21" w:rsidP="00801A21">
      <w:pPr>
        <w:spacing w:line="360" w:lineRule="auto"/>
        <w:jc w:val="both"/>
        <w:rPr>
          <w:b/>
          <w:szCs w:val="24"/>
        </w:rPr>
      </w:pPr>
      <w:r>
        <w:rPr>
          <w:bCs/>
          <w:szCs w:val="24"/>
        </w:rPr>
        <w:t>Офертите на участниците, които отговарят на изискванията на Възложителя, се подлагат на анализ и се оценяват по следните критерии:</w:t>
      </w:r>
    </w:p>
    <w:p w:rsidR="00801A21" w:rsidRDefault="00801A21" w:rsidP="00801A21">
      <w:pPr>
        <w:spacing w:line="360" w:lineRule="auto"/>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8"/>
        <w:gridCol w:w="1530"/>
      </w:tblGrid>
      <w:tr w:rsidR="00801A21" w:rsidTr="00801A21">
        <w:tc>
          <w:tcPr>
            <w:tcW w:w="7758" w:type="dxa"/>
            <w:tcBorders>
              <w:top w:val="single" w:sz="4" w:space="0" w:color="auto"/>
              <w:left w:val="single" w:sz="4" w:space="0" w:color="auto"/>
              <w:bottom w:val="single" w:sz="4" w:space="0" w:color="auto"/>
              <w:right w:val="single" w:sz="4" w:space="0" w:color="auto"/>
            </w:tcBorders>
            <w:hideMark/>
          </w:tcPr>
          <w:p w:rsidR="00801A21" w:rsidRDefault="00801A21">
            <w:pPr>
              <w:spacing w:line="360" w:lineRule="auto"/>
              <w:jc w:val="center"/>
              <w:rPr>
                <w:b/>
                <w:szCs w:val="24"/>
              </w:rPr>
            </w:pPr>
            <w:r>
              <w:rPr>
                <w:b/>
                <w:szCs w:val="24"/>
              </w:rPr>
              <w:t>Критерии</w:t>
            </w:r>
          </w:p>
        </w:tc>
        <w:tc>
          <w:tcPr>
            <w:tcW w:w="1530" w:type="dxa"/>
            <w:tcBorders>
              <w:top w:val="single" w:sz="4" w:space="0" w:color="auto"/>
              <w:left w:val="single" w:sz="4" w:space="0" w:color="auto"/>
              <w:bottom w:val="single" w:sz="4" w:space="0" w:color="auto"/>
              <w:right w:val="single" w:sz="4" w:space="0" w:color="auto"/>
            </w:tcBorders>
            <w:hideMark/>
          </w:tcPr>
          <w:p w:rsidR="00801A21" w:rsidRDefault="00801A21">
            <w:pPr>
              <w:spacing w:line="360" w:lineRule="auto"/>
              <w:jc w:val="center"/>
              <w:rPr>
                <w:b/>
                <w:szCs w:val="24"/>
              </w:rPr>
            </w:pPr>
            <w:r>
              <w:rPr>
                <w:b/>
                <w:szCs w:val="24"/>
              </w:rPr>
              <w:t>Оценка (точки)</w:t>
            </w:r>
          </w:p>
        </w:tc>
      </w:tr>
      <w:tr w:rsidR="00801A21" w:rsidTr="00801A21">
        <w:tc>
          <w:tcPr>
            <w:tcW w:w="7758" w:type="dxa"/>
            <w:tcBorders>
              <w:top w:val="single" w:sz="4" w:space="0" w:color="auto"/>
              <w:left w:val="single" w:sz="4" w:space="0" w:color="auto"/>
              <w:bottom w:val="single" w:sz="4" w:space="0" w:color="auto"/>
              <w:right w:val="single" w:sz="4" w:space="0" w:color="auto"/>
            </w:tcBorders>
          </w:tcPr>
          <w:p w:rsidR="00801A21" w:rsidRDefault="00801A21">
            <w:pPr>
              <w:tabs>
                <w:tab w:val="left" w:pos="993"/>
              </w:tabs>
              <w:spacing w:line="360" w:lineRule="auto"/>
              <w:jc w:val="both"/>
              <w:rPr>
                <w:b/>
                <w:bCs/>
                <w:i/>
                <w:szCs w:val="24"/>
              </w:rPr>
            </w:pPr>
            <w:r>
              <w:rPr>
                <w:b/>
                <w:bCs/>
                <w:i/>
                <w:szCs w:val="24"/>
              </w:rPr>
              <w:t xml:space="preserve">В предложението на участника са налице всяко едно от следните обстоятелства: </w:t>
            </w:r>
          </w:p>
          <w:p w:rsidR="00801A21" w:rsidRDefault="00801A21">
            <w:pPr>
              <w:tabs>
                <w:tab w:val="left" w:pos="993"/>
              </w:tabs>
              <w:spacing w:line="360" w:lineRule="auto"/>
              <w:jc w:val="both"/>
              <w:rPr>
                <w:bCs/>
                <w:szCs w:val="24"/>
              </w:rPr>
            </w:pPr>
            <w:r>
              <w:rPr>
                <w:bCs/>
                <w:szCs w:val="24"/>
              </w:rPr>
              <w:t xml:space="preserve">- Демонстрираната последователност на отделните дейности и посочената </w:t>
            </w:r>
            <w:proofErr w:type="spellStart"/>
            <w:r>
              <w:rPr>
                <w:bCs/>
                <w:szCs w:val="24"/>
              </w:rPr>
              <w:t>взаимообвързаност</w:t>
            </w:r>
            <w:proofErr w:type="spellEnd"/>
            <w:r>
              <w:rPr>
                <w:bCs/>
                <w:szCs w:val="24"/>
              </w:rPr>
              <w:t xml:space="preserve"> между конкретните работи при изпълнение на поръчката спомагат за навременното и качествено постигане на целените резултати. Представени са конкретни аргументи </w:t>
            </w:r>
            <w:r>
              <w:rPr>
                <w:bCs/>
                <w:szCs w:val="24"/>
              </w:rPr>
              <w:lastRenderedPageBreak/>
              <w:t>как предложената организация и начин на работа гарантират качествено и в срок изпълнение на поръчката;</w:t>
            </w:r>
          </w:p>
          <w:p w:rsidR="00801A21" w:rsidRDefault="00801A21">
            <w:pPr>
              <w:tabs>
                <w:tab w:val="left" w:pos="993"/>
              </w:tabs>
              <w:spacing w:line="360" w:lineRule="auto"/>
              <w:jc w:val="both"/>
              <w:rPr>
                <w:bCs/>
                <w:szCs w:val="24"/>
              </w:rPr>
            </w:pPr>
            <w:r>
              <w:rPr>
                <w:bCs/>
                <w:szCs w:val="24"/>
              </w:rPr>
              <w:t>- Предложените организация, мобилизация и разпределение на използваните от участника ресурси (човешки ресурси и предвидените техника и механизация) гарантират навременното и качествено постигане на целените резултати.</w:t>
            </w:r>
          </w:p>
          <w:p w:rsidR="00801A21" w:rsidRDefault="00801A21">
            <w:pPr>
              <w:tabs>
                <w:tab w:val="left" w:pos="993"/>
              </w:tabs>
              <w:spacing w:line="360" w:lineRule="auto"/>
              <w:jc w:val="both"/>
              <w:rPr>
                <w:bCs/>
                <w:szCs w:val="24"/>
              </w:rPr>
            </w:pPr>
            <w:r>
              <w:rPr>
                <w:bCs/>
                <w:szCs w:val="24"/>
              </w:rPr>
              <w:t>- Определената продължителност за изпълнение на отделните дейности е реалистична – съответстваща на добрите строителни практики.</w:t>
            </w:r>
          </w:p>
          <w:p w:rsidR="00801A21" w:rsidRDefault="00801A21">
            <w:pPr>
              <w:spacing w:line="360" w:lineRule="auto"/>
              <w:rPr>
                <w:bCs/>
                <w:szCs w:val="24"/>
              </w:rPr>
            </w:pPr>
            <w:r>
              <w:rPr>
                <w:bCs/>
                <w:szCs w:val="24"/>
              </w:rPr>
              <w:t>- Предложена е организация на работа с възможност за промени според нуждите на възложителя, съобразена с изискванията на обществената поръчка и която позволява да се реагира при възникване на непредвидени ситуации.</w:t>
            </w:r>
          </w:p>
          <w:p w:rsidR="00801A21" w:rsidRDefault="00801A21">
            <w:pPr>
              <w:spacing w:line="360" w:lineRule="auto"/>
              <w:rPr>
                <w:bCs/>
                <w:szCs w:val="24"/>
              </w:rPr>
            </w:pPr>
          </w:p>
        </w:tc>
        <w:tc>
          <w:tcPr>
            <w:tcW w:w="1530" w:type="dxa"/>
            <w:tcBorders>
              <w:top w:val="single" w:sz="4" w:space="0" w:color="auto"/>
              <w:left w:val="single" w:sz="4" w:space="0" w:color="auto"/>
              <w:bottom w:val="single" w:sz="4" w:space="0" w:color="auto"/>
              <w:right w:val="single" w:sz="4" w:space="0" w:color="auto"/>
            </w:tcBorders>
            <w:hideMark/>
          </w:tcPr>
          <w:p w:rsidR="00801A21" w:rsidRDefault="00801A21">
            <w:pPr>
              <w:spacing w:line="360" w:lineRule="auto"/>
              <w:jc w:val="center"/>
              <w:rPr>
                <w:b/>
                <w:szCs w:val="24"/>
              </w:rPr>
            </w:pPr>
            <w:r>
              <w:rPr>
                <w:b/>
                <w:szCs w:val="24"/>
              </w:rPr>
              <w:lastRenderedPageBreak/>
              <w:t>20</w:t>
            </w:r>
          </w:p>
        </w:tc>
      </w:tr>
      <w:tr w:rsidR="00801A21" w:rsidTr="00801A21">
        <w:tc>
          <w:tcPr>
            <w:tcW w:w="7758" w:type="dxa"/>
            <w:tcBorders>
              <w:top w:val="single" w:sz="4" w:space="0" w:color="auto"/>
              <w:left w:val="single" w:sz="4" w:space="0" w:color="auto"/>
              <w:bottom w:val="single" w:sz="4" w:space="0" w:color="auto"/>
              <w:right w:val="single" w:sz="4" w:space="0" w:color="auto"/>
            </w:tcBorders>
          </w:tcPr>
          <w:p w:rsidR="00801A21" w:rsidRDefault="00801A21">
            <w:pPr>
              <w:tabs>
                <w:tab w:val="left" w:pos="993"/>
              </w:tabs>
              <w:spacing w:line="360" w:lineRule="auto"/>
              <w:jc w:val="both"/>
              <w:rPr>
                <w:b/>
                <w:bCs/>
                <w:i/>
                <w:szCs w:val="24"/>
              </w:rPr>
            </w:pPr>
            <w:r>
              <w:rPr>
                <w:b/>
                <w:bCs/>
                <w:i/>
                <w:szCs w:val="24"/>
              </w:rPr>
              <w:lastRenderedPageBreak/>
              <w:t xml:space="preserve">В предложението на участника са налице три от следните обстоятелства: </w:t>
            </w:r>
          </w:p>
          <w:p w:rsidR="00801A21" w:rsidRDefault="00801A21">
            <w:pPr>
              <w:tabs>
                <w:tab w:val="left" w:pos="993"/>
              </w:tabs>
              <w:spacing w:line="360" w:lineRule="auto"/>
              <w:jc w:val="both"/>
              <w:rPr>
                <w:bCs/>
                <w:szCs w:val="24"/>
              </w:rPr>
            </w:pPr>
            <w:r>
              <w:rPr>
                <w:bCs/>
                <w:szCs w:val="24"/>
              </w:rPr>
              <w:t xml:space="preserve">- Демонстрираната последователност на отделните дейности и посочената </w:t>
            </w:r>
            <w:proofErr w:type="spellStart"/>
            <w:r>
              <w:rPr>
                <w:bCs/>
                <w:szCs w:val="24"/>
              </w:rPr>
              <w:t>взаимообвързаност</w:t>
            </w:r>
            <w:proofErr w:type="spellEnd"/>
            <w:r>
              <w:rPr>
                <w:bCs/>
                <w:szCs w:val="24"/>
              </w:rPr>
              <w:t xml:space="preserve"> между конкретните работи при изпълнение на поръчката спомагат за навременното и качествено постигане на целените резултати. Представени са конкретни аргументи как предложената организация и начин на работа гарантират качествено и в срок изпълнение на поръчката;</w:t>
            </w:r>
          </w:p>
          <w:p w:rsidR="00801A21" w:rsidRDefault="00801A21">
            <w:pPr>
              <w:tabs>
                <w:tab w:val="left" w:pos="993"/>
              </w:tabs>
              <w:spacing w:line="360" w:lineRule="auto"/>
              <w:jc w:val="both"/>
              <w:rPr>
                <w:bCs/>
                <w:szCs w:val="24"/>
              </w:rPr>
            </w:pPr>
            <w:r>
              <w:rPr>
                <w:bCs/>
                <w:szCs w:val="24"/>
              </w:rPr>
              <w:t>- Предложените организация, мобилизация и разпределение на използваните от участника ресурси (човешки ресурси и предвидените техника и механизация) гарантират навременното и качествено постигане на целените резултати.</w:t>
            </w:r>
          </w:p>
          <w:p w:rsidR="00801A21" w:rsidRDefault="00801A21">
            <w:pPr>
              <w:tabs>
                <w:tab w:val="left" w:pos="993"/>
              </w:tabs>
              <w:spacing w:line="360" w:lineRule="auto"/>
              <w:jc w:val="both"/>
              <w:rPr>
                <w:bCs/>
                <w:szCs w:val="24"/>
              </w:rPr>
            </w:pPr>
            <w:r>
              <w:rPr>
                <w:bCs/>
                <w:szCs w:val="24"/>
              </w:rPr>
              <w:t>- Определената продължителност за изпълнение на отделните дейности е реалистична – съответстваща на добрите проектантски и строителни практики.</w:t>
            </w:r>
          </w:p>
          <w:p w:rsidR="00801A21" w:rsidRDefault="00801A21">
            <w:pPr>
              <w:spacing w:line="360" w:lineRule="auto"/>
              <w:rPr>
                <w:bCs/>
                <w:szCs w:val="24"/>
              </w:rPr>
            </w:pPr>
            <w:r>
              <w:rPr>
                <w:bCs/>
                <w:szCs w:val="24"/>
              </w:rPr>
              <w:t xml:space="preserve">- Предложена е организация на работа с възможност за промени според </w:t>
            </w:r>
            <w:r>
              <w:rPr>
                <w:bCs/>
                <w:szCs w:val="24"/>
              </w:rPr>
              <w:lastRenderedPageBreak/>
              <w:t>нуждите на възложителя, съобразена с изискванията на обществената поръчка и която позволява да се реагира при възникване на непредвидени ситуации.</w:t>
            </w:r>
          </w:p>
          <w:p w:rsidR="00801A21" w:rsidRDefault="00801A21">
            <w:pPr>
              <w:spacing w:line="360" w:lineRule="auto"/>
              <w:rPr>
                <w:b/>
                <w:szCs w:val="24"/>
              </w:rPr>
            </w:pPr>
          </w:p>
        </w:tc>
        <w:tc>
          <w:tcPr>
            <w:tcW w:w="1530" w:type="dxa"/>
            <w:tcBorders>
              <w:top w:val="single" w:sz="4" w:space="0" w:color="auto"/>
              <w:left w:val="single" w:sz="4" w:space="0" w:color="auto"/>
              <w:bottom w:val="single" w:sz="4" w:space="0" w:color="auto"/>
              <w:right w:val="single" w:sz="4" w:space="0" w:color="auto"/>
            </w:tcBorders>
            <w:hideMark/>
          </w:tcPr>
          <w:p w:rsidR="00801A21" w:rsidRDefault="00801A21">
            <w:pPr>
              <w:spacing w:line="360" w:lineRule="auto"/>
              <w:jc w:val="center"/>
              <w:rPr>
                <w:b/>
                <w:szCs w:val="24"/>
              </w:rPr>
            </w:pPr>
            <w:r>
              <w:rPr>
                <w:b/>
                <w:szCs w:val="24"/>
              </w:rPr>
              <w:lastRenderedPageBreak/>
              <w:t>10</w:t>
            </w:r>
          </w:p>
        </w:tc>
      </w:tr>
      <w:tr w:rsidR="00801A21" w:rsidTr="00801A21">
        <w:tc>
          <w:tcPr>
            <w:tcW w:w="7758" w:type="dxa"/>
            <w:tcBorders>
              <w:top w:val="single" w:sz="4" w:space="0" w:color="auto"/>
              <w:left w:val="single" w:sz="4" w:space="0" w:color="auto"/>
              <w:bottom w:val="single" w:sz="4" w:space="0" w:color="auto"/>
              <w:right w:val="single" w:sz="4" w:space="0" w:color="auto"/>
            </w:tcBorders>
          </w:tcPr>
          <w:p w:rsidR="00801A21" w:rsidRDefault="00801A21">
            <w:pPr>
              <w:tabs>
                <w:tab w:val="left" w:pos="993"/>
              </w:tabs>
              <w:spacing w:line="360" w:lineRule="auto"/>
              <w:jc w:val="both"/>
              <w:rPr>
                <w:b/>
                <w:bCs/>
                <w:i/>
                <w:szCs w:val="24"/>
              </w:rPr>
            </w:pPr>
            <w:r>
              <w:rPr>
                <w:b/>
                <w:bCs/>
                <w:i/>
                <w:szCs w:val="24"/>
              </w:rPr>
              <w:lastRenderedPageBreak/>
              <w:t xml:space="preserve">В предложението на участника са налице две от следните обстоятелства: </w:t>
            </w:r>
          </w:p>
          <w:p w:rsidR="00801A21" w:rsidRDefault="00801A21">
            <w:pPr>
              <w:tabs>
                <w:tab w:val="left" w:pos="993"/>
              </w:tabs>
              <w:spacing w:line="360" w:lineRule="auto"/>
              <w:jc w:val="both"/>
              <w:rPr>
                <w:bCs/>
                <w:szCs w:val="24"/>
              </w:rPr>
            </w:pPr>
            <w:r>
              <w:rPr>
                <w:bCs/>
                <w:szCs w:val="24"/>
              </w:rPr>
              <w:t xml:space="preserve">- Демонстрираната последователност на отделните дейности и посочената </w:t>
            </w:r>
            <w:proofErr w:type="spellStart"/>
            <w:r>
              <w:rPr>
                <w:bCs/>
                <w:szCs w:val="24"/>
              </w:rPr>
              <w:t>взаимообвързаност</w:t>
            </w:r>
            <w:proofErr w:type="spellEnd"/>
            <w:r>
              <w:rPr>
                <w:bCs/>
                <w:szCs w:val="24"/>
              </w:rPr>
              <w:t xml:space="preserve"> между конкретните работи при изпълнение на поръчката спомагат за навременното и качествено постигане на целените резултати. Представени са конкретни аргументи как предложената организация и начин на работа гарантират качествено и в срок изпълнение на поръчката;</w:t>
            </w:r>
          </w:p>
          <w:p w:rsidR="00801A21" w:rsidRDefault="00801A21">
            <w:pPr>
              <w:tabs>
                <w:tab w:val="left" w:pos="993"/>
              </w:tabs>
              <w:spacing w:line="360" w:lineRule="auto"/>
              <w:jc w:val="both"/>
              <w:rPr>
                <w:bCs/>
                <w:szCs w:val="24"/>
              </w:rPr>
            </w:pPr>
            <w:r>
              <w:rPr>
                <w:bCs/>
                <w:szCs w:val="24"/>
              </w:rPr>
              <w:t>- Предложените организация, мобилизация и разпределение на използваните от участника ресурси (човешки ресурси и предвидените техника и механизация) гарантират навременното и качествено постигане на целените резултати.</w:t>
            </w:r>
          </w:p>
          <w:p w:rsidR="00801A21" w:rsidRDefault="00801A21">
            <w:pPr>
              <w:tabs>
                <w:tab w:val="left" w:pos="993"/>
              </w:tabs>
              <w:spacing w:line="360" w:lineRule="auto"/>
              <w:jc w:val="both"/>
              <w:rPr>
                <w:bCs/>
                <w:szCs w:val="24"/>
              </w:rPr>
            </w:pPr>
            <w:r>
              <w:rPr>
                <w:bCs/>
                <w:szCs w:val="24"/>
              </w:rPr>
              <w:t>- Определената продължителност за изпълнение на отделните дейности е реалистична – съответстваща на добрите проектантски и строителни практики.</w:t>
            </w:r>
          </w:p>
          <w:p w:rsidR="00801A21" w:rsidRDefault="00801A21">
            <w:pPr>
              <w:spacing w:line="360" w:lineRule="auto"/>
              <w:rPr>
                <w:bCs/>
                <w:szCs w:val="24"/>
              </w:rPr>
            </w:pPr>
            <w:r>
              <w:rPr>
                <w:bCs/>
                <w:szCs w:val="24"/>
              </w:rPr>
              <w:t>- Предложена е организация на работа с възможност за промени според нуждите на възложителя, съобразена с изискванията на обществената поръчка и която позволява да се реагира при възникване на непредвидени ситуации.</w:t>
            </w:r>
          </w:p>
          <w:p w:rsidR="00801A21" w:rsidRDefault="00801A21">
            <w:pPr>
              <w:spacing w:line="360" w:lineRule="auto"/>
              <w:rPr>
                <w:b/>
                <w:szCs w:val="24"/>
              </w:rPr>
            </w:pPr>
          </w:p>
        </w:tc>
        <w:tc>
          <w:tcPr>
            <w:tcW w:w="1530" w:type="dxa"/>
            <w:tcBorders>
              <w:top w:val="single" w:sz="4" w:space="0" w:color="auto"/>
              <w:left w:val="single" w:sz="4" w:space="0" w:color="auto"/>
              <w:bottom w:val="single" w:sz="4" w:space="0" w:color="auto"/>
              <w:right w:val="single" w:sz="4" w:space="0" w:color="auto"/>
            </w:tcBorders>
            <w:hideMark/>
          </w:tcPr>
          <w:p w:rsidR="00801A21" w:rsidRDefault="00801A21">
            <w:pPr>
              <w:spacing w:line="360" w:lineRule="auto"/>
              <w:jc w:val="center"/>
              <w:rPr>
                <w:b/>
                <w:szCs w:val="24"/>
              </w:rPr>
            </w:pPr>
            <w:r>
              <w:rPr>
                <w:b/>
                <w:szCs w:val="24"/>
              </w:rPr>
              <w:t>5</w:t>
            </w:r>
          </w:p>
        </w:tc>
      </w:tr>
      <w:tr w:rsidR="00801A21" w:rsidTr="00801A21">
        <w:tc>
          <w:tcPr>
            <w:tcW w:w="7758" w:type="dxa"/>
            <w:tcBorders>
              <w:top w:val="single" w:sz="4" w:space="0" w:color="auto"/>
              <w:left w:val="single" w:sz="4" w:space="0" w:color="auto"/>
              <w:bottom w:val="single" w:sz="4" w:space="0" w:color="auto"/>
              <w:right w:val="single" w:sz="4" w:space="0" w:color="auto"/>
            </w:tcBorders>
          </w:tcPr>
          <w:p w:rsidR="00801A21" w:rsidRDefault="00801A21">
            <w:pPr>
              <w:tabs>
                <w:tab w:val="left" w:pos="993"/>
              </w:tabs>
              <w:spacing w:line="360" w:lineRule="auto"/>
              <w:jc w:val="both"/>
              <w:rPr>
                <w:b/>
                <w:bCs/>
                <w:i/>
                <w:szCs w:val="24"/>
              </w:rPr>
            </w:pPr>
            <w:r>
              <w:rPr>
                <w:b/>
                <w:bCs/>
                <w:i/>
                <w:szCs w:val="24"/>
              </w:rPr>
              <w:t xml:space="preserve">В предложението на участника е налице едно от следните обстоятелства: </w:t>
            </w:r>
          </w:p>
          <w:p w:rsidR="00801A21" w:rsidRDefault="00801A21">
            <w:pPr>
              <w:tabs>
                <w:tab w:val="left" w:pos="993"/>
              </w:tabs>
              <w:spacing w:line="360" w:lineRule="auto"/>
              <w:jc w:val="both"/>
              <w:rPr>
                <w:bCs/>
                <w:szCs w:val="24"/>
              </w:rPr>
            </w:pPr>
            <w:r>
              <w:rPr>
                <w:bCs/>
                <w:szCs w:val="24"/>
              </w:rPr>
              <w:t xml:space="preserve">- Демонстрираната последователност на отделните дейности и посочената </w:t>
            </w:r>
            <w:proofErr w:type="spellStart"/>
            <w:r>
              <w:rPr>
                <w:bCs/>
                <w:szCs w:val="24"/>
              </w:rPr>
              <w:t>взаимообвързаност</w:t>
            </w:r>
            <w:proofErr w:type="spellEnd"/>
            <w:r>
              <w:rPr>
                <w:bCs/>
                <w:szCs w:val="24"/>
              </w:rPr>
              <w:t xml:space="preserve"> между конкретните работи при изпълнение на поръчката спомагат за навременното и качествено </w:t>
            </w:r>
            <w:r>
              <w:rPr>
                <w:bCs/>
                <w:szCs w:val="24"/>
              </w:rPr>
              <w:lastRenderedPageBreak/>
              <w:t>постигане на целените резултати. Представени са конкретни аргументи как предложената организация и начин на работа гарантират качествено и в срок изпълнение на поръчката;</w:t>
            </w:r>
          </w:p>
          <w:p w:rsidR="00801A21" w:rsidRDefault="00801A21">
            <w:pPr>
              <w:tabs>
                <w:tab w:val="left" w:pos="993"/>
              </w:tabs>
              <w:spacing w:line="360" w:lineRule="auto"/>
              <w:jc w:val="both"/>
              <w:rPr>
                <w:bCs/>
                <w:szCs w:val="24"/>
              </w:rPr>
            </w:pPr>
            <w:r>
              <w:rPr>
                <w:bCs/>
                <w:szCs w:val="24"/>
              </w:rPr>
              <w:t>- Предложените организация, мобилизация и разпределение на използваните от участника ресурси (човешки ресурси и предвидените техника и механизация) гарантират навременното и качествено постигане на целените резултати.</w:t>
            </w:r>
          </w:p>
          <w:p w:rsidR="00801A21" w:rsidRDefault="00801A21">
            <w:pPr>
              <w:tabs>
                <w:tab w:val="left" w:pos="993"/>
              </w:tabs>
              <w:spacing w:line="360" w:lineRule="auto"/>
              <w:jc w:val="both"/>
              <w:rPr>
                <w:bCs/>
                <w:szCs w:val="24"/>
              </w:rPr>
            </w:pPr>
            <w:r>
              <w:rPr>
                <w:bCs/>
                <w:szCs w:val="24"/>
              </w:rPr>
              <w:t>- Определената продължителност за изпълнение на отделните дейности е реалистична – съответстваща на добрите проектантски и строителни практики.</w:t>
            </w:r>
          </w:p>
          <w:p w:rsidR="00801A21" w:rsidRDefault="00801A21">
            <w:pPr>
              <w:spacing w:line="360" w:lineRule="auto"/>
              <w:rPr>
                <w:bCs/>
                <w:szCs w:val="24"/>
              </w:rPr>
            </w:pPr>
            <w:r>
              <w:rPr>
                <w:bCs/>
                <w:szCs w:val="24"/>
              </w:rPr>
              <w:t>- Предложена е организация на работа с възможност за промени според нуждите на възложителя, съобразена с изискванията на обществената поръчка и която позволява да се реагира при възникване на непредвидени ситуации.</w:t>
            </w:r>
          </w:p>
          <w:p w:rsidR="00801A21" w:rsidRDefault="00801A21">
            <w:pPr>
              <w:spacing w:line="360" w:lineRule="auto"/>
              <w:rPr>
                <w:b/>
                <w:szCs w:val="24"/>
              </w:rPr>
            </w:pPr>
          </w:p>
        </w:tc>
        <w:tc>
          <w:tcPr>
            <w:tcW w:w="1530" w:type="dxa"/>
            <w:tcBorders>
              <w:top w:val="single" w:sz="4" w:space="0" w:color="auto"/>
              <w:left w:val="single" w:sz="4" w:space="0" w:color="auto"/>
              <w:bottom w:val="single" w:sz="4" w:space="0" w:color="auto"/>
              <w:right w:val="single" w:sz="4" w:space="0" w:color="auto"/>
            </w:tcBorders>
            <w:hideMark/>
          </w:tcPr>
          <w:p w:rsidR="00801A21" w:rsidRDefault="00801A21">
            <w:pPr>
              <w:spacing w:line="360" w:lineRule="auto"/>
              <w:jc w:val="center"/>
              <w:rPr>
                <w:b/>
                <w:szCs w:val="24"/>
              </w:rPr>
            </w:pPr>
            <w:r>
              <w:rPr>
                <w:b/>
                <w:szCs w:val="24"/>
              </w:rPr>
              <w:lastRenderedPageBreak/>
              <w:t>1</w:t>
            </w:r>
          </w:p>
        </w:tc>
      </w:tr>
    </w:tbl>
    <w:p w:rsidR="00801A21" w:rsidRDefault="00801A21" w:rsidP="00801A21">
      <w:pPr>
        <w:spacing w:line="360" w:lineRule="auto"/>
        <w:jc w:val="both"/>
        <w:rPr>
          <w:b/>
          <w:szCs w:val="24"/>
          <w:lang w:val="en-US"/>
        </w:rPr>
      </w:pPr>
    </w:p>
    <w:p w:rsidR="00801A21" w:rsidRDefault="00801A21" w:rsidP="00801A21">
      <w:pPr>
        <w:spacing w:line="360" w:lineRule="auto"/>
        <w:jc w:val="both"/>
        <w:rPr>
          <w:szCs w:val="24"/>
        </w:rPr>
      </w:pPr>
      <w:r>
        <w:rPr>
          <w:szCs w:val="24"/>
        </w:rPr>
        <w:t xml:space="preserve">В случай, че Участник не представи предложения по </w:t>
      </w:r>
      <w:proofErr w:type="spellStart"/>
      <w:r>
        <w:rPr>
          <w:szCs w:val="24"/>
        </w:rPr>
        <w:t>Подпоказател</w:t>
      </w:r>
      <w:proofErr w:type="spellEnd"/>
      <w:r>
        <w:rPr>
          <w:szCs w:val="24"/>
        </w:rPr>
        <w:t xml:space="preserve"> </w:t>
      </w:r>
      <w:r>
        <w:rPr>
          <w:szCs w:val="24"/>
          <w:lang w:val="en-US"/>
        </w:rPr>
        <w:t>“</w:t>
      </w:r>
      <w:r>
        <w:rPr>
          <w:szCs w:val="24"/>
        </w:rPr>
        <w:t>Т</w:t>
      </w:r>
      <w:proofErr w:type="spellStart"/>
      <w:r>
        <w:rPr>
          <w:szCs w:val="24"/>
          <w:lang w:val="ru-RU"/>
        </w:rPr>
        <w:t>ехнология</w:t>
      </w:r>
      <w:proofErr w:type="spellEnd"/>
      <w:r>
        <w:rPr>
          <w:szCs w:val="24"/>
          <w:lang w:val="ru-RU"/>
        </w:rPr>
        <w:t xml:space="preserve"> и организация на </w:t>
      </w:r>
      <w:proofErr w:type="spellStart"/>
      <w:r>
        <w:rPr>
          <w:szCs w:val="24"/>
          <w:lang w:val="ru-RU"/>
        </w:rPr>
        <w:t>изпълнението</w:t>
      </w:r>
      <w:proofErr w:type="spellEnd"/>
      <w:r>
        <w:rPr>
          <w:szCs w:val="24"/>
          <w:lang w:val="ru-RU"/>
        </w:rPr>
        <w:t xml:space="preserve"> на </w:t>
      </w:r>
      <w:proofErr w:type="spellStart"/>
      <w:r>
        <w:rPr>
          <w:szCs w:val="24"/>
          <w:lang w:val="ru-RU"/>
        </w:rPr>
        <w:t>поръчката</w:t>
      </w:r>
      <w:proofErr w:type="spellEnd"/>
      <w:r>
        <w:rPr>
          <w:szCs w:val="24"/>
          <w:lang w:val="en-US"/>
        </w:rPr>
        <w:t>”</w:t>
      </w:r>
      <w:r>
        <w:rPr>
          <w:szCs w:val="24"/>
        </w:rPr>
        <w:t>, както и ако същите не съдържат някои от посочените по-горе дейности, както и предложенията, които не отговарят на техническата спецификация, не са съобразени с действащото законодателство, съществуващите технически изисквания и стандарти и/или ако липсва този елемент или една или повече от минимално изискуемите характеристики, същият ще бъде отстранен.</w:t>
      </w:r>
    </w:p>
    <w:p w:rsidR="00801A21" w:rsidRDefault="00801A21" w:rsidP="00801A21">
      <w:pPr>
        <w:spacing w:line="360" w:lineRule="auto"/>
        <w:jc w:val="both"/>
        <w:rPr>
          <w:b/>
          <w:szCs w:val="24"/>
        </w:rPr>
      </w:pPr>
    </w:p>
    <w:p w:rsidR="00801A21" w:rsidRDefault="00801A21" w:rsidP="00801A21">
      <w:pPr>
        <w:spacing w:line="360" w:lineRule="auto"/>
        <w:jc w:val="both"/>
        <w:rPr>
          <w:b/>
          <w:szCs w:val="24"/>
          <w:lang w:val="ru-RU"/>
        </w:rPr>
      </w:pPr>
      <w:proofErr w:type="gramStart"/>
      <w:r>
        <w:rPr>
          <w:b/>
          <w:szCs w:val="24"/>
          <w:lang w:val="en-US"/>
        </w:rPr>
        <w:t>III</w:t>
      </w:r>
      <w:r>
        <w:rPr>
          <w:b/>
          <w:szCs w:val="24"/>
        </w:rPr>
        <w:t>.2 Управление на риска К3.2 – до 10 т.</w:t>
      </w:r>
      <w:proofErr w:type="gramEnd"/>
      <w:r>
        <w:rPr>
          <w:b/>
          <w:szCs w:val="24"/>
        </w:rPr>
        <w:t xml:space="preserve"> </w:t>
      </w:r>
    </w:p>
    <w:p w:rsidR="00801A21" w:rsidRDefault="00801A21" w:rsidP="00801A21">
      <w:pPr>
        <w:spacing w:line="360" w:lineRule="auto"/>
        <w:jc w:val="both"/>
        <w:rPr>
          <w:b/>
          <w:szCs w:val="24"/>
          <w:lang w:val="ru-RU"/>
        </w:rPr>
      </w:pPr>
      <w:r>
        <w:rPr>
          <w:b/>
          <w:szCs w:val="24"/>
        </w:rPr>
        <w:t xml:space="preserve">Минимални изисквания към съдържанието на </w:t>
      </w:r>
      <w:proofErr w:type="spellStart"/>
      <w:r>
        <w:rPr>
          <w:b/>
          <w:szCs w:val="24"/>
        </w:rPr>
        <w:t>подпоказател</w:t>
      </w:r>
      <w:proofErr w:type="spellEnd"/>
      <w:r>
        <w:rPr>
          <w:b/>
          <w:szCs w:val="24"/>
        </w:rPr>
        <w:t xml:space="preserve"> „Управление на риска”:</w:t>
      </w:r>
    </w:p>
    <w:p w:rsidR="00801A21" w:rsidRDefault="00801A21" w:rsidP="00801A21">
      <w:pPr>
        <w:tabs>
          <w:tab w:val="left" w:pos="567"/>
        </w:tabs>
        <w:spacing w:line="360" w:lineRule="auto"/>
        <w:jc w:val="both"/>
        <w:rPr>
          <w:szCs w:val="24"/>
        </w:rPr>
      </w:pPr>
      <w:r>
        <w:rPr>
          <w:szCs w:val="24"/>
        </w:rPr>
        <w:t>В предложението относно „Управление на риска” всеки участник следва да анализира, оцени и предложи мерки за управление на идентифицираните от Възложителя рискове, които е възможно да настъпят при изпълнение на обществената поръчка,</w:t>
      </w:r>
    </w:p>
    <w:p w:rsidR="00801A21" w:rsidRDefault="00801A21" w:rsidP="00801A21">
      <w:pPr>
        <w:tabs>
          <w:tab w:val="left" w:pos="567"/>
        </w:tabs>
        <w:spacing w:line="360" w:lineRule="auto"/>
        <w:jc w:val="both"/>
        <w:rPr>
          <w:szCs w:val="24"/>
        </w:rPr>
      </w:pPr>
      <w:r>
        <w:rPr>
          <w:szCs w:val="24"/>
        </w:rPr>
        <w:t xml:space="preserve">Идентифицирани от Възложителя рискове с висока степен на възможност за поява са: </w:t>
      </w:r>
    </w:p>
    <w:p w:rsidR="00801A21" w:rsidRDefault="00801A21" w:rsidP="00801A21">
      <w:pPr>
        <w:spacing w:line="360" w:lineRule="auto"/>
        <w:jc w:val="both"/>
        <w:rPr>
          <w:b/>
          <w:szCs w:val="24"/>
          <w:lang w:val="ru-RU"/>
        </w:rPr>
      </w:pPr>
      <w:r>
        <w:rPr>
          <w:szCs w:val="24"/>
        </w:rPr>
        <w:lastRenderedPageBreak/>
        <w:t>- Времеви рискове (забава при стартиране на работите, изоставане от графика, з</w:t>
      </w:r>
      <w:proofErr w:type="spellStart"/>
      <w:r>
        <w:rPr>
          <w:szCs w:val="24"/>
          <w:lang w:val="ru-RU"/>
        </w:rPr>
        <w:t>акъснение</w:t>
      </w:r>
      <w:proofErr w:type="spellEnd"/>
      <w:r>
        <w:rPr>
          <w:szCs w:val="24"/>
          <w:lang w:val="ru-RU"/>
        </w:rPr>
        <w:t xml:space="preserve"> за </w:t>
      </w:r>
      <w:proofErr w:type="spellStart"/>
      <w:r>
        <w:rPr>
          <w:szCs w:val="24"/>
          <w:lang w:val="ru-RU"/>
        </w:rPr>
        <w:t>окончателно</w:t>
      </w:r>
      <w:proofErr w:type="spellEnd"/>
      <w:r>
        <w:rPr>
          <w:szCs w:val="24"/>
          <w:lang w:val="ru-RU"/>
        </w:rPr>
        <w:t xml:space="preserve"> </w:t>
      </w:r>
      <w:proofErr w:type="spellStart"/>
      <w:r>
        <w:rPr>
          <w:szCs w:val="24"/>
          <w:lang w:val="ru-RU"/>
        </w:rPr>
        <w:t>приключване</w:t>
      </w:r>
      <w:proofErr w:type="spellEnd"/>
      <w:r>
        <w:rPr>
          <w:szCs w:val="24"/>
        </w:rPr>
        <w:t>).</w:t>
      </w:r>
    </w:p>
    <w:p w:rsidR="00801A21" w:rsidRDefault="00801A21" w:rsidP="00801A21">
      <w:pPr>
        <w:spacing w:line="360" w:lineRule="auto"/>
        <w:jc w:val="both"/>
        <w:rPr>
          <w:szCs w:val="24"/>
          <w:lang w:val="ru-RU"/>
        </w:rPr>
      </w:pPr>
      <w:r>
        <w:rPr>
          <w:b/>
          <w:szCs w:val="24"/>
          <w:lang w:val="ru-RU"/>
        </w:rPr>
        <w:t xml:space="preserve">- </w:t>
      </w:r>
      <w:r>
        <w:rPr>
          <w:szCs w:val="24"/>
        </w:rPr>
        <w:t>Липса/недостатъчно съдействие/координация между Възложител, Консултант и/или други участници в строителството, включително неизпълнение на договорни задължения.</w:t>
      </w:r>
      <w:r>
        <w:rPr>
          <w:szCs w:val="24"/>
          <w:lang w:val="ru-RU"/>
        </w:rPr>
        <w:t xml:space="preserve"> </w:t>
      </w:r>
    </w:p>
    <w:p w:rsidR="00801A21" w:rsidRDefault="00801A21" w:rsidP="00801A21">
      <w:pPr>
        <w:spacing w:line="360" w:lineRule="auto"/>
        <w:jc w:val="both"/>
        <w:rPr>
          <w:szCs w:val="24"/>
        </w:rPr>
      </w:pPr>
      <w:r>
        <w:rPr>
          <w:b/>
          <w:szCs w:val="24"/>
          <w:lang w:val="ru-RU"/>
        </w:rPr>
        <w:t xml:space="preserve">- </w:t>
      </w:r>
      <w:r>
        <w:rPr>
          <w:szCs w:val="24"/>
        </w:rPr>
        <w:t>Трудности при изпълнението на проектантските  и строителните дейности, включително непълни и неточни изходни данни, откриване на неидентифицирани подземни комуникации, необходимост от изпълнение на допълнителни проектни дейности, неблагоприятни климатични условия.</w:t>
      </w:r>
    </w:p>
    <w:p w:rsidR="00801A21" w:rsidRDefault="00801A21" w:rsidP="00801A21">
      <w:pPr>
        <w:spacing w:line="360" w:lineRule="auto"/>
        <w:jc w:val="both"/>
        <w:rPr>
          <w:szCs w:val="24"/>
        </w:rPr>
      </w:pPr>
      <w:r>
        <w:rPr>
          <w:szCs w:val="24"/>
        </w:rPr>
        <w:t>- Безопасност на работа и на строителната площадка;</w:t>
      </w:r>
    </w:p>
    <w:p w:rsidR="00801A21" w:rsidRDefault="00801A21" w:rsidP="00801A21">
      <w:pPr>
        <w:spacing w:line="360" w:lineRule="auto"/>
        <w:jc w:val="both"/>
        <w:rPr>
          <w:b/>
          <w:szCs w:val="24"/>
          <w:lang w:val="ru-RU"/>
        </w:rPr>
      </w:pPr>
    </w:p>
    <w:p w:rsidR="00801A21" w:rsidRDefault="00801A21" w:rsidP="00801A21">
      <w:pPr>
        <w:spacing w:line="360" w:lineRule="auto"/>
        <w:ind w:firstLine="567"/>
        <w:jc w:val="both"/>
        <w:rPr>
          <w:b/>
          <w:szCs w:val="24"/>
          <w:lang w:val="ru-RU"/>
        </w:rPr>
      </w:pPr>
    </w:p>
    <w:p w:rsidR="00801A21" w:rsidRDefault="00801A21" w:rsidP="00801A21">
      <w:pPr>
        <w:spacing w:line="360" w:lineRule="auto"/>
        <w:jc w:val="both"/>
        <w:rPr>
          <w:bCs/>
          <w:szCs w:val="24"/>
        </w:rPr>
      </w:pPr>
      <w:r>
        <w:rPr>
          <w:bCs/>
          <w:szCs w:val="24"/>
        </w:rPr>
        <w:t xml:space="preserve">Скалата за оценка на </w:t>
      </w:r>
      <w:proofErr w:type="spellStart"/>
      <w:r>
        <w:rPr>
          <w:bCs/>
          <w:szCs w:val="24"/>
        </w:rPr>
        <w:t>подпоказателя</w:t>
      </w:r>
      <w:proofErr w:type="spellEnd"/>
      <w:r>
        <w:rPr>
          <w:bCs/>
          <w:szCs w:val="24"/>
        </w:rPr>
        <w:t xml:space="preserve"> е тристепенна – 3, 6 или 10 точки, в съответствие с качеството на представяне на офертата, съгласно изискванията на Възложителя. В таблиците по-долу са дадени пояснения за условията, при които дадена оферта получава оценка съответно 3,  6 или 10 точки.</w:t>
      </w:r>
    </w:p>
    <w:p w:rsidR="00801A21" w:rsidRDefault="00801A21" w:rsidP="00801A21">
      <w:pPr>
        <w:spacing w:line="360" w:lineRule="auto"/>
        <w:jc w:val="both"/>
        <w:rPr>
          <w:bCs/>
          <w:szCs w:val="24"/>
        </w:rPr>
      </w:pPr>
    </w:p>
    <w:p w:rsidR="00801A21" w:rsidRDefault="00801A21" w:rsidP="00801A21">
      <w:pPr>
        <w:tabs>
          <w:tab w:val="left" w:pos="567"/>
        </w:tabs>
        <w:spacing w:line="360" w:lineRule="auto"/>
        <w:jc w:val="both"/>
        <w:rPr>
          <w:szCs w:val="24"/>
        </w:rPr>
      </w:pPr>
      <w:r>
        <w:rPr>
          <w:b/>
          <w:szCs w:val="24"/>
        </w:rPr>
        <w:t xml:space="preserve">Офертите на участниците, които отговарят на изискванията на Възложителя към съдържанието на </w:t>
      </w:r>
      <w:proofErr w:type="spellStart"/>
      <w:r>
        <w:rPr>
          <w:b/>
          <w:szCs w:val="24"/>
        </w:rPr>
        <w:t>подпоказателя</w:t>
      </w:r>
      <w:proofErr w:type="spellEnd"/>
      <w:r>
        <w:rPr>
          <w:b/>
          <w:szCs w:val="24"/>
        </w:rPr>
        <w:t xml:space="preserve"> </w:t>
      </w:r>
      <w:r>
        <w:rPr>
          <w:szCs w:val="24"/>
        </w:rPr>
        <w:t>„Управление на риска“, се оценяват по следните критерии:</w:t>
      </w:r>
    </w:p>
    <w:p w:rsidR="00801A21" w:rsidRDefault="00801A21" w:rsidP="00801A21">
      <w:pPr>
        <w:spacing w:line="360" w:lineRule="auto"/>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8"/>
        <w:gridCol w:w="1530"/>
      </w:tblGrid>
      <w:tr w:rsidR="00801A21" w:rsidTr="00801A21">
        <w:tc>
          <w:tcPr>
            <w:tcW w:w="7758" w:type="dxa"/>
            <w:tcBorders>
              <w:top w:val="single" w:sz="4" w:space="0" w:color="auto"/>
              <w:left w:val="single" w:sz="4" w:space="0" w:color="auto"/>
              <w:bottom w:val="single" w:sz="4" w:space="0" w:color="auto"/>
              <w:right w:val="single" w:sz="4" w:space="0" w:color="auto"/>
            </w:tcBorders>
            <w:hideMark/>
          </w:tcPr>
          <w:p w:rsidR="00801A21" w:rsidRDefault="00801A21">
            <w:pPr>
              <w:spacing w:line="360" w:lineRule="auto"/>
              <w:jc w:val="center"/>
              <w:rPr>
                <w:b/>
                <w:szCs w:val="24"/>
              </w:rPr>
            </w:pPr>
            <w:r>
              <w:rPr>
                <w:b/>
                <w:szCs w:val="24"/>
              </w:rPr>
              <w:t>Критерии</w:t>
            </w:r>
          </w:p>
        </w:tc>
        <w:tc>
          <w:tcPr>
            <w:tcW w:w="1530" w:type="dxa"/>
            <w:tcBorders>
              <w:top w:val="single" w:sz="4" w:space="0" w:color="auto"/>
              <w:left w:val="single" w:sz="4" w:space="0" w:color="auto"/>
              <w:bottom w:val="single" w:sz="4" w:space="0" w:color="auto"/>
              <w:right w:val="single" w:sz="4" w:space="0" w:color="auto"/>
            </w:tcBorders>
            <w:hideMark/>
          </w:tcPr>
          <w:p w:rsidR="00801A21" w:rsidRDefault="00801A21">
            <w:pPr>
              <w:spacing w:line="360" w:lineRule="auto"/>
              <w:jc w:val="center"/>
              <w:rPr>
                <w:b/>
                <w:szCs w:val="24"/>
              </w:rPr>
            </w:pPr>
            <w:r>
              <w:rPr>
                <w:b/>
                <w:szCs w:val="24"/>
              </w:rPr>
              <w:t>Оценка (точки)</w:t>
            </w:r>
          </w:p>
        </w:tc>
      </w:tr>
      <w:tr w:rsidR="00801A21" w:rsidTr="00801A21">
        <w:tc>
          <w:tcPr>
            <w:tcW w:w="7758" w:type="dxa"/>
            <w:tcBorders>
              <w:top w:val="single" w:sz="4" w:space="0" w:color="auto"/>
              <w:left w:val="single" w:sz="4" w:space="0" w:color="auto"/>
              <w:bottom w:val="single" w:sz="4" w:space="0" w:color="auto"/>
              <w:right w:val="single" w:sz="4" w:space="0" w:color="auto"/>
            </w:tcBorders>
          </w:tcPr>
          <w:p w:rsidR="00801A21" w:rsidRDefault="00801A21">
            <w:pPr>
              <w:tabs>
                <w:tab w:val="left" w:pos="993"/>
              </w:tabs>
              <w:spacing w:line="360" w:lineRule="auto"/>
              <w:jc w:val="both"/>
              <w:rPr>
                <w:szCs w:val="24"/>
              </w:rPr>
            </w:pPr>
            <w:r>
              <w:rPr>
                <w:szCs w:val="24"/>
              </w:rPr>
              <w:t>В  техническото предложение е обърнато внимание на всеки един от идентифицираните от възложителя рискове и е в сила всяко едно от следните обстоятелства:</w:t>
            </w:r>
          </w:p>
          <w:p w:rsidR="00801A21" w:rsidRDefault="00801A21">
            <w:pPr>
              <w:tabs>
                <w:tab w:val="left" w:pos="993"/>
              </w:tabs>
              <w:spacing w:line="360" w:lineRule="auto"/>
              <w:jc w:val="both"/>
              <w:rPr>
                <w:szCs w:val="24"/>
              </w:rPr>
            </w:pPr>
            <w:r>
              <w:rPr>
                <w:szCs w:val="24"/>
              </w:rPr>
              <w:t>- Участникът е отчел всички възможни аспекти на проявление, области и сфери на влияние, оценил е вероятността за настъпване за всеки от описаните рискове и е оценил и предвидил степента на въздействието му върху изпълнението на договора за всяка от дейностите;</w:t>
            </w:r>
          </w:p>
          <w:p w:rsidR="00801A21" w:rsidRDefault="00801A21">
            <w:pPr>
              <w:spacing w:line="360" w:lineRule="auto"/>
              <w:rPr>
                <w:szCs w:val="24"/>
              </w:rPr>
            </w:pPr>
            <w:r>
              <w:rPr>
                <w:szCs w:val="24"/>
              </w:rPr>
              <w:lastRenderedPageBreak/>
              <w:t>- Предложени са ефективни контролни дейности, като всеки един от разгледаните рискове е съпроводен с предложени от участника конкретни мерки за недопускане/предотвратяване настъпването му, и съответно конкретни адекватни* дейности по отстраняване и управление на последиците от настъпилият риск;</w:t>
            </w:r>
          </w:p>
          <w:p w:rsidR="00801A21" w:rsidRDefault="00801A21">
            <w:pPr>
              <w:spacing w:line="360" w:lineRule="auto"/>
              <w:rPr>
                <w:szCs w:val="24"/>
              </w:rPr>
            </w:pPr>
            <w:r>
              <w:rPr>
                <w:szCs w:val="24"/>
              </w:rPr>
              <w:t>- Предлаганите мерки, организация и предвидени ресурси от участника гарантират изцяло недопускане и/или ефективно** предотвратяване и преодоляване на някой от идентифицираните рискове, респ. последиците от настъпването му.</w:t>
            </w:r>
          </w:p>
          <w:p w:rsidR="00801A21" w:rsidRDefault="00801A21">
            <w:pPr>
              <w:spacing w:line="360" w:lineRule="auto"/>
              <w:rPr>
                <w:szCs w:val="24"/>
              </w:rPr>
            </w:pPr>
          </w:p>
        </w:tc>
        <w:tc>
          <w:tcPr>
            <w:tcW w:w="1530" w:type="dxa"/>
            <w:tcBorders>
              <w:top w:val="single" w:sz="4" w:space="0" w:color="auto"/>
              <w:left w:val="single" w:sz="4" w:space="0" w:color="auto"/>
              <w:bottom w:val="single" w:sz="4" w:space="0" w:color="auto"/>
              <w:right w:val="single" w:sz="4" w:space="0" w:color="auto"/>
            </w:tcBorders>
            <w:hideMark/>
          </w:tcPr>
          <w:p w:rsidR="00801A21" w:rsidRDefault="00801A21">
            <w:pPr>
              <w:spacing w:line="360" w:lineRule="auto"/>
              <w:jc w:val="center"/>
              <w:rPr>
                <w:szCs w:val="24"/>
              </w:rPr>
            </w:pPr>
            <w:r>
              <w:rPr>
                <w:szCs w:val="24"/>
              </w:rPr>
              <w:lastRenderedPageBreak/>
              <w:t>10</w:t>
            </w:r>
          </w:p>
        </w:tc>
      </w:tr>
      <w:tr w:rsidR="00801A21" w:rsidTr="00801A21">
        <w:tc>
          <w:tcPr>
            <w:tcW w:w="7758" w:type="dxa"/>
            <w:tcBorders>
              <w:top w:val="single" w:sz="4" w:space="0" w:color="auto"/>
              <w:left w:val="single" w:sz="4" w:space="0" w:color="auto"/>
              <w:bottom w:val="single" w:sz="4" w:space="0" w:color="auto"/>
              <w:right w:val="single" w:sz="4" w:space="0" w:color="auto"/>
            </w:tcBorders>
          </w:tcPr>
          <w:p w:rsidR="00801A21" w:rsidRDefault="00801A21">
            <w:pPr>
              <w:tabs>
                <w:tab w:val="left" w:pos="993"/>
              </w:tabs>
              <w:spacing w:line="360" w:lineRule="auto"/>
              <w:jc w:val="both"/>
              <w:rPr>
                <w:szCs w:val="24"/>
              </w:rPr>
            </w:pPr>
            <w:r>
              <w:rPr>
                <w:szCs w:val="24"/>
              </w:rPr>
              <w:lastRenderedPageBreak/>
              <w:t>В  техническото предложение е обърнато внимание на всеки един от идентифицираните от възложителя рискове и са в сила две от следните обстоятелства:</w:t>
            </w:r>
          </w:p>
          <w:p w:rsidR="00801A21" w:rsidRDefault="00801A21">
            <w:pPr>
              <w:tabs>
                <w:tab w:val="left" w:pos="993"/>
              </w:tabs>
              <w:spacing w:line="360" w:lineRule="auto"/>
              <w:jc w:val="both"/>
              <w:rPr>
                <w:szCs w:val="24"/>
              </w:rPr>
            </w:pPr>
            <w:r>
              <w:rPr>
                <w:szCs w:val="24"/>
              </w:rPr>
              <w:t>- Участникът е отчел всички възможни аспекти на проявление, области и сфери на влияние, оценил е вероятността за настъпване за всеки от описаните рискове и е оценил и предвидил степента на въздействието му върху изпълнението на договора за всяка от дейностите;</w:t>
            </w:r>
          </w:p>
          <w:p w:rsidR="00801A21" w:rsidRDefault="00801A21">
            <w:pPr>
              <w:spacing w:line="360" w:lineRule="auto"/>
              <w:rPr>
                <w:szCs w:val="24"/>
              </w:rPr>
            </w:pPr>
            <w:r>
              <w:rPr>
                <w:szCs w:val="24"/>
              </w:rPr>
              <w:t>- Предложени са ефективни контролни дейности, като всеки един от разгледаните рискове е съпроводен с предложени от участника конкретни мерки за недопускане/предотвратяване настъпването му, и съответно конкретни адекватни* дейности по отстраняване и управление на последиците от настъпилият риск;</w:t>
            </w:r>
          </w:p>
          <w:p w:rsidR="00801A21" w:rsidRDefault="00801A21">
            <w:pPr>
              <w:spacing w:line="360" w:lineRule="auto"/>
              <w:rPr>
                <w:szCs w:val="24"/>
              </w:rPr>
            </w:pPr>
            <w:r>
              <w:rPr>
                <w:szCs w:val="24"/>
              </w:rPr>
              <w:t>- Предлаганите мерки, организация и предвидени ресурси от участника гарантират изцяло недопускане и/или ефективно** предотвратяване и преодоляване на някой от идентифицираните рискове, респ. последиците от настъпването му.</w:t>
            </w:r>
          </w:p>
          <w:p w:rsidR="00801A21" w:rsidRDefault="00801A21">
            <w:pPr>
              <w:spacing w:line="360" w:lineRule="auto"/>
              <w:rPr>
                <w:b/>
                <w:szCs w:val="24"/>
              </w:rPr>
            </w:pPr>
          </w:p>
        </w:tc>
        <w:tc>
          <w:tcPr>
            <w:tcW w:w="1530" w:type="dxa"/>
            <w:tcBorders>
              <w:top w:val="single" w:sz="4" w:space="0" w:color="auto"/>
              <w:left w:val="single" w:sz="4" w:space="0" w:color="auto"/>
              <w:bottom w:val="single" w:sz="4" w:space="0" w:color="auto"/>
              <w:right w:val="single" w:sz="4" w:space="0" w:color="auto"/>
            </w:tcBorders>
            <w:hideMark/>
          </w:tcPr>
          <w:p w:rsidR="00801A21" w:rsidRDefault="00801A21">
            <w:pPr>
              <w:spacing w:line="360" w:lineRule="auto"/>
              <w:jc w:val="center"/>
              <w:rPr>
                <w:szCs w:val="24"/>
              </w:rPr>
            </w:pPr>
            <w:r>
              <w:rPr>
                <w:szCs w:val="24"/>
              </w:rPr>
              <w:t>6</w:t>
            </w:r>
          </w:p>
        </w:tc>
      </w:tr>
      <w:tr w:rsidR="00801A21" w:rsidTr="00801A21">
        <w:tc>
          <w:tcPr>
            <w:tcW w:w="7758" w:type="dxa"/>
            <w:tcBorders>
              <w:top w:val="single" w:sz="4" w:space="0" w:color="auto"/>
              <w:left w:val="single" w:sz="4" w:space="0" w:color="auto"/>
              <w:bottom w:val="single" w:sz="4" w:space="0" w:color="auto"/>
              <w:right w:val="single" w:sz="4" w:space="0" w:color="auto"/>
            </w:tcBorders>
          </w:tcPr>
          <w:p w:rsidR="00801A21" w:rsidRDefault="00801A21">
            <w:pPr>
              <w:tabs>
                <w:tab w:val="left" w:pos="993"/>
              </w:tabs>
              <w:spacing w:line="360" w:lineRule="auto"/>
              <w:jc w:val="both"/>
              <w:rPr>
                <w:szCs w:val="24"/>
              </w:rPr>
            </w:pPr>
            <w:r>
              <w:rPr>
                <w:szCs w:val="24"/>
              </w:rPr>
              <w:t xml:space="preserve">В  техническото предложение е обърнато внимание на всеки един от идентифицираните от възложителя рискове и е в сила едно от следните </w:t>
            </w:r>
            <w:r>
              <w:rPr>
                <w:szCs w:val="24"/>
              </w:rPr>
              <w:lastRenderedPageBreak/>
              <w:t>обстоятелства:</w:t>
            </w:r>
          </w:p>
          <w:p w:rsidR="00801A21" w:rsidRDefault="00801A21">
            <w:pPr>
              <w:tabs>
                <w:tab w:val="left" w:pos="993"/>
              </w:tabs>
              <w:spacing w:line="360" w:lineRule="auto"/>
              <w:jc w:val="both"/>
              <w:rPr>
                <w:szCs w:val="24"/>
              </w:rPr>
            </w:pPr>
            <w:r>
              <w:rPr>
                <w:szCs w:val="24"/>
              </w:rPr>
              <w:t>- Участникът е отчел всички възможни аспекти на проявление, области и сфери на влияние, оценил е вероятността за настъпване за всеки от описаните рискове и е оценил и предвидил степента на въздействието му върху изпълнението на договора за всяка от дейностите;</w:t>
            </w:r>
          </w:p>
          <w:p w:rsidR="00801A21" w:rsidRDefault="00801A21">
            <w:pPr>
              <w:spacing w:line="360" w:lineRule="auto"/>
              <w:rPr>
                <w:szCs w:val="24"/>
              </w:rPr>
            </w:pPr>
            <w:r>
              <w:rPr>
                <w:szCs w:val="24"/>
              </w:rPr>
              <w:t>- Предложени са ефективни контролни дейности, като всеки един от разгледаните рискове е съпроводен с предложени от участника конкретни мерки за недопускане/предотвратяване настъпването му, и съответно конкретни адекватни* дейности по отстраняване и управление на последиците от настъпилият риск;</w:t>
            </w:r>
          </w:p>
          <w:p w:rsidR="00801A21" w:rsidRDefault="00801A21">
            <w:pPr>
              <w:spacing w:line="360" w:lineRule="auto"/>
              <w:rPr>
                <w:szCs w:val="24"/>
              </w:rPr>
            </w:pPr>
            <w:r>
              <w:rPr>
                <w:szCs w:val="24"/>
              </w:rPr>
              <w:t>- Предлаганите мерки, организация и предвидени ресурси от участника гарантират изцяло недопускане и/или ефективно** предотвратяване и преодоляване на някой от идентифицираните рискове, респ. последиците от настъпването му.</w:t>
            </w:r>
          </w:p>
          <w:p w:rsidR="00801A21" w:rsidRDefault="00801A21">
            <w:pPr>
              <w:spacing w:line="360" w:lineRule="auto"/>
              <w:rPr>
                <w:b/>
                <w:szCs w:val="24"/>
              </w:rPr>
            </w:pPr>
          </w:p>
        </w:tc>
        <w:tc>
          <w:tcPr>
            <w:tcW w:w="1530" w:type="dxa"/>
            <w:tcBorders>
              <w:top w:val="single" w:sz="4" w:space="0" w:color="auto"/>
              <w:left w:val="single" w:sz="4" w:space="0" w:color="auto"/>
              <w:bottom w:val="single" w:sz="4" w:space="0" w:color="auto"/>
              <w:right w:val="single" w:sz="4" w:space="0" w:color="auto"/>
            </w:tcBorders>
            <w:hideMark/>
          </w:tcPr>
          <w:p w:rsidR="00801A21" w:rsidRDefault="00801A21">
            <w:pPr>
              <w:spacing w:line="360" w:lineRule="auto"/>
              <w:jc w:val="center"/>
              <w:rPr>
                <w:szCs w:val="24"/>
              </w:rPr>
            </w:pPr>
            <w:r>
              <w:rPr>
                <w:szCs w:val="24"/>
              </w:rPr>
              <w:lastRenderedPageBreak/>
              <w:t>3</w:t>
            </w:r>
          </w:p>
        </w:tc>
      </w:tr>
    </w:tbl>
    <w:p w:rsidR="00801A21" w:rsidRDefault="00801A21" w:rsidP="00801A21">
      <w:pPr>
        <w:spacing w:line="360" w:lineRule="auto"/>
        <w:jc w:val="both"/>
        <w:rPr>
          <w:b/>
          <w:szCs w:val="24"/>
        </w:rPr>
      </w:pPr>
    </w:p>
    <w:p w:rsidR="00801A21" w:rsidRDefault="00801A21" w:rsidP="00801A21">
      <w:pPr>
        <w:spacing w:line="360" w:lineRule="auto"/>
        <w:jc w:val="both"/>
        <w:rPr>
          <w:szCs w:val="24"/>
        </w:rPr>
      </w:pPr>
      <w:r>
        <w:rPr>
          <w:szCs w:val="24"/>
        </w:rPr>
        <w:t xml:space="preserve">В случай, че Участник не представи предложение по </w:t>
      </w:r>
      <w:proofErr w:type="spellStart"/>
      <w:r>
        <w:rPr>
          <w:szCs w:val="24"/>
        </w:rPr>
        <w:t>Подпоказател</w:t>
      </w:r>
      <w:proofErr w:type="spellEnd"/>
      <w:r>
        <w:rPr>
          <w:szCs w:val="24"/>
        </w:rPr>
        <w:t xml:space="preserve"> „Управление на риска“, както и ако същото не отговаря на минималните изисквания към съдържанието му и/или ако липсва този елемент или една или повече от минимално изискуемите характеристики, същият ще бъде отстранен.</w:t>
      </w:r>
    </w:p>
    <w:p w:rsidR="00801A21" w:rsidRDefault="00801A21" w:rsidP="00801A21">
      <w:pPr>
        <w:spacing w:line="360" w:lineRule="auto"/>
        <w:jc w:val="both"/>
        <w:rPr>
          <w:szCs w:val="24"/>
        </w:rPr>
      </w:pPr>
    </w:p>
    <w:p w:rsidR="00801A21" w:rsidRDefault="00801A21" w:rsidP="00801A21">
      <w:pPr>
        <w:spacing w:line="360" w:lineRule="auto"/>
        <w:ind w:firstLine="708"/>
        <w:jc w:val="both"/>
        <w:rPr>
          <w:i/>
          <w:szCs w:val="24"/>
        </w:rPr>
      </w:pPr>
      <w:r>
        <w:rPr>
          <w:i/>
          <w:szCs w:val="24"/>
        </w:rPr>
        <w:t>* „Адекватно” – предложение, отчитащо спецификата на настоящата обществена поръчка, както и такова, което напълно съответства на конкретния елемент от предмета на поръчката, за който се отнася;</w:t>
      </w:r>
    </w:p>
    <w:p w:rsidR="00801A21" w:rsidRDefault="00801A21" w:rsidP="00801A21">
      <w:pPr>
        <w:spacing w:line="360" w:lineRule="auto"/>
        <w:ind w:firstLine="708"/>
        <w:jc w:val="both"/>
        <w:rPr>
          <w:i/>
          <w:szCs w:val="24"/>
        </w:rPr>
      </w:pPr>
      <w:r>
        <w:rPr>
          <w:i/>
          <w:szCs w:val="24"/>
        </w:rPr>
        <w:t xml:space="preserve">**„Ефективно“ – предложение, което е </w:t>
      </w:r>
      <w:proofErr w:type="spellStart"/>
      <w:r>
        <w:rPr>
          <w:i/>
          <w:szCs w:val="24"/>
        </w:rPr>
        <w:t>относимо</w:t>
      </w:r>
      <w:proofErr w:type="spellEnd"/>
      <w:r>
        <w:rPr>
          <w:i/>
          <w:szCs w:val="24"/>
        </w:rPr>
        <w:t xml:space="preserve"> към конкретната ситуация (в случая към идентифицираният риск) и допринася за целеният от възложителя резултат.</w:t>
      </w:r>
    </w:p>
    <w:p w:rsidR="00801A21" w:rsidRDefault="00801A21" w:rsidP="00801A21">
      <w:pPr>
        <w:spacing w:line="360" w:lineRule="auto"/>
        <w:jc w:val="both"/>
        <w:rPr>
          <w:b/>
          <w:szCs w:val="24"/>
        </w:rPr>
      </w:pPr>
    </w:p>
    <w:p w:rsidR="00801A21" w:rsidRDefault="00801A21" w:rsidP="00801A21">
      <w:pPr>
        <w:spacing w:line="360" w:lineRule="auto"/>
        <w:jc w:val="both"/>
        <w:rPr>
          <w:b/>
          <w:szCs w:val="24"/>
          <w:lang w:val="ru-RU"/>
        </w:rPr>
      </w:pPr>
      <w:proofErr w:type="gramStart"/>
      <w:r>
        <w:rPr>
          <w:b/>
          <w:szCs w:val="24"/>
          <w:lang w:val="en-US"/>
        </w:rPr>
        <w:t>III</w:t>
      </w:r>
      <w:r>
        <w:rPr>
          <w:b/>
          <w:szCs w:val="24"/>
        </w:rPr>
        <w:t>.3</w:t>
      </w:r>
      <w:r>
        <w:rPr>
          <w:b/>
          <w:szCs w:val="24"/>
          <w:lang w:val="ru-RU"/>
        </w:rPr>
        <w:t xml:space="preserve"> Организация на </w:t>
      </w:r>
      <w:proofErr w:type="spellStart"/>
      <w:r>
        <w:rPr>
          <w:b/>
          <w:szCs w:val="24"/>
          <w:lang w:val="ru-RU"/>
        </w:rPr>
        <w:t>ръководството</w:t>
      </w:r>
      <w:proofErr w:type="spellEnd"/>
      <w:r>
        <w:rPr>
          <w:b/>
          <w:szCs w:val="24"/>
          <w:lang w:val="ru-RU"/>
        </w:rPr>
        <w:t xml:space="preserve"> на </w:t>
      </w:r>
      <w:proofErr w:type="spellStart"/>
      <w:r>
        <w:rPr>
          <w:b/>
          <w:szCs w:val="24"/>
          <w:lang w:val="ru-RU"/>
        </w:rPr>
        <w:t>обекта</w:t>
      </w:r>
      <w:proofErr w:type="spellEnd"/>
      <w:r>
        <w:rPr>
          <w:b/>
          <w:szCs w:val="24"/>
          <w:lang w:val="ru-RU"/>
        </w:rPr>
        <w:t xml:space="preserve"> К3.3 – до 20 т.</w:t>
      </w:r>
      <w:proofErr w:type="gramEnd"/>
      <w:r>
        <w:rPr>
          <w:b/>
          <w:szCs w:val="24"/>
          <w:lang w:val="ru-RU"/>
        </w:rPr>
        <w:t xml:space="preserve"> </w:t>
      </w:r>
    </w:p>
    <w:p w:rsidR="00801A21" w:rsidRDefault="00801A21" w:rsidP="00801A21">
      <w:pPr>
        <w:spacing w:line="360" w:lineRule="auto"/>
        <w:jc w:val="both"/>
        <w:rPr>
          <w:b/>
          <w:szCs w:val="24"/>
          <w:lang w:val="ru-RU"/>
        </w:rPr>
      </w:pPr>
      <w:r>
        <w:rPr>
          <w:b/>
          <w:szCs w:val="24"/>
        </w:rPr>
        <w:lastRenderedPageBreak/>
        <w:t xml:space="preserve">Минимални изисквания към съдържанието на </w:t>
      </w:r>
      <w:proofErr w:type="spellStart"/>
      <w:r>
        <w:rPr>
          <w:b/>
          <w:szCs w:val="24"/>
        </w:rPr>
        <w:t>подпоказател</w:t>
      </w:r>
      <w:proofErr w:type="spellEnd"/>
      <w:r>
        <w:rPr>
          <w:b/>
          <w:szCs w:val="24"/>
        </w:rPr>
        <w:t xml:space="preserve"> „</w:t>
      </w:r>
      <w:r>
        <w:rPr>
          <w:b/>
          <w:szCs w:val="24"/>
          <w:lang w:val="ru-RU"/>
        </w:rPr>
        <w:t xml:space="preserve">Организация на </w:t>
      </w:r>
      <w:proofErr w:type="spellStart"/>
      <w:r>
        <w:rPr>
          <w:b/>
          <w:szCs w:val="24"/>
          <w:lang w:val="ru-RU"/>
        </w:rPr>
        <w:t>ръководството</w:t>
      </w:r>
      <w:proofErr w:type="spellEnd"/>
      <w:r>
        <w:rPr>
          <w:b/>
          <w:szCs w:val="24"/>
          <w:lang w:val="ru-RU"/>
        </w:rPr>
        <w:t xml:space="preserve"> на проекта и </w:t>
      </w:r>
      <w:proofErr w:type="spellStart"/>
      <w:r>
        <w:rPr>
          <w:b/>
          <w:szCs w:val="24"/>
          <w:lang w:val="ru-RU"/>
        </w:rPr>
        <w:t>строежа</w:t>
      </w:r>
      <w:proofErr w:type="spellEnd"/>
      <w:r>
        <w:rPr>
          <w:b/>
          <w:szCs w:val="24"/>
        </w:rPr>
        <w:t>”:</w:t>
      </w:r>
    </w:p>
    <w:p w:rsidR="00801A21" w:rsidRDefault="00801A21" w:rsidP="00801A21">
      <w:pPr>
        <w:spacing w:line="360" w:lineRule="auto"/>
        <w:jc w:val="both"/>
        <w:rPr>
          <w:szCs w:val="24"/>
        </w:rPr>
      </w:pPr>
      <w:r>
        <w:rPr>
          <w:szCs w:val="24"/>
        </w:rPr>
        <w:t xml:space="preserve">Участникът трябва да представи ясна организационна схема на персонала, да обозначи ключовия персонал и да конкретизира неговите отговорности и пълномощия. </w:t>
      </w:r>
    </w:p>
    <w:p w:rsidR="00801A21" w:rsidRDefault="00801A21" w:rsidP="00801A21">
      <w:pPr>
        <w:spacing w:line="360" w:lineRule="auto"/>
        <w:jc w:val="both"/>
        <w:rPr>
          <w:szCs w:val="24"/>
        </w:rPr>
      </w:pPr>
      <w:r>
        <w:rPr>
          <w:szCs w:val="24"/>
        </w:rPr>
        <w:t>Организационната схема трябва ясно да показва взаимовръзката и допирните точки между:</w:t>
      </w:r>
    </w:p>
    <w:p w:rsidR="00801A21" w:rsidRDefault="00801A21" w:rsidP="00801A21">
      <w:pPr>
        <w:spacing w:line="360" w:lineRule="auto"/>
        <w:jc w:val="both"/>
        <w:rPr>
          <w:szCs w:val="24"/>
        </w:rPr>
      </w:pPr>
      <w:r>
        <w:rPr>
          <w:szCs w:val="24"/>
        </w:rPr>
        <w:t>- Възложител, Изпълнител (Проектант и Строител) и Консултант;</w:t>
      </w:r>
    </w:p>
    <w:p w:rsidR="00801A21" w:rsidRDefault="00801A21" w:rsidP="00801A21">
      <w:pPr>
        <w:spacing w:line="360" w:lineRule="auto"/>
        <w:jc w:val="both"/>
        <w:rPr>
          <w:szCs w:val="24"/>
        </w:rPr>
      </w:pPr>
      <w:r>
        <w:rPr>
          <w:szCs w:val="24"/>
        </w:rPr>
        <w:t>- персонала на обекта и централния офис;</w:t>
      </w:r>
    </w:p>
    <w:p w:rsidR="00801A21" w:rsidRDefault="00801A21" w:rsidP="00801A21">
      <w:pPr>
        <w:spacing w:line="360" w:lineRule="auto"/>
        <w:jc w:val="both"/>
        <w:rPr>
          <w:szCs w:val="24"/>
        </w:rPr>
      </w:pPr>
      <w:r>
        <w:rPr>
          <w:szCs w:val="24"/>
        </w:rPr>
        <w:t>- партньорите в Обединението /при наличие на Обединение/.</w:t>
      </w:r>
    </w:p>
    <w:p w:rsidR="00801A21" w:rsidRDefault="00801A21" w:rsidP="00801A21">
      <w:pPr>
        <w:spacing w:line="360" w:lineRule="auto"/>
        <w:rPr>
          <w:szCs w:val="24"/>
          <w:lang w:val="ru-RU"/>
        </w:rPr>
      </w:pPr>
    </w:p>
    <w:p w:rsidR="00801A21" w:rsidRDefault="00801A21" w:rsidP="00801A21">
      <w:pPr>
        <w:spacing w:line="360" w:lineRule="auto"/>
        <w:jc w:val="both"/>
        <w:rPr>
          <w:bCs/>
          <w:szCs w:val="24"/>
        </w:rPr>
      </w:pPr>
      <w:r>
        <w:rPr>
          <w:bCs/>
          <w:szCs w:val="24"/>
        </w:rPr>
        <w:t xml:space="preserve">Скалата за оценка на </w:t>
      </w:r>
      <w:proofErr w:type="spellStart"/>
      <w:r>
        <w:rPr>
          <w:bCs/>
          <w:szCs w:val="24"/>
        </w:rPr>
        <w:t>подпоказателя</w:t>
      </w:r>
      <w:proofErr w:type="spellEnd"/>
      <w:r>
        <w:rPr>
          <w:bCs/>
          <w:szCs w:val="24"/>
        </w:rPr>
        <w:t xml:space="preserve"> е двустепенна – 10 или 20 точки в съответствие с качеството на представяне на офертата, съгласно изискванията на Възложителя. В таблиците по-долу са дадени пояснения за условията, при които дадена оферта получава оценка съответно 10 или 20 точки.</w:t>
      </w:r>
    </w:p>
    <w:p w:rsidR="00801A21" w:rsidRDefault="00801A21" w:rsidP="00801A21">
      <w:pPr>
        <w:spacing w:line="360" w:lineRule="auto"/>
        <w:jc w:val="both"/>
        <w:rPr>
          <w:bCs/>
          <w:szCs w:val="24"/>
        </w:rPr>
      </w:pPr>
    </w:p>
    <w:p w:rsidR="00801A21" w:rsidRDefault="00801A21" w:rsidP="00801A21">
      <w:pPr>
        <w:tabs>
          <w:tab w:val="left" w:pos="567"/>
        </w:tabs>
        <w:spacing w:line="360" w:lineRule="auto"/>
        <w:jc w:val="both"/>
        <w:rPr>
          <w:szCs w:val="24"/>
        </w:rPr>
      </w:pPr>
      <w:r>
        <w:rPr>
          <w:b/>
          <w:szCs w:val="24"/>
        </w:rPr>
        <w:t xml:space="preserve">Офертите на участниците, които отговарят на изискванията на Възложителя към съдържанието на </w:t>
      </w:r>
      <w:proofErr w:type="spellStart"/>
      <w:r>
        <w:rPr>
          <w:b/>
          <w:szCs w:val="24"/>
        </w:rPr>
        <w:t>подпоказателя</w:t>
      </w:r>
      <w:proofErr w:type="spellEnd"/>
      <w:r>
        <w:rPr>
          <w:b/>
          <w:szCs w:val="24"/>
        </w:rPr>
        <w:t xml:space="preserve"> </w:t>
      </w:r>
      <w:r>
        <w:rPr>
          <w:szCs w:val="24"/>
        </w:rPr>
        <w:t>„</w:t>
      </w:r>
      <w:r>
        <w:rPr>
          <w:b/>
          <w:szCs w:val="24"/>
          <w:lang w:val="ru-RU"/>
        </w:rPr>
        <w:t xml:space="preserve">Организация на </w:t>
      </w:r>
      <w:proofErr w:type="spellStart"/>
      <w:r>
        <w:rPr>
          <w:b/>
          <w:szCs w:val="24"/>
          <w:lang w:val="ru-RU"/>
        </w:rPr>
        <w:t>ръководството</w:t>
      </w:r>
      <w:proofErr w:type="spellEnd"/>
      <w:r>
        <w:rPr>
          <w:b/>
          <w:szCs w:val="24"/>
          <w:lang w:val="ru-RU"/>
        </w:rPr>
        <w:t xml:space="preserve"> на проекта и </w:t>
      </w:r>
      <w:proofErr w:type="spellStart"/>
      <w:r>
        <w:rPr>
          <w:b/>
          <w:szCs w:val="24"/>
          <w:lang w:val="ru-RU"/>
        </w:rPr>
        <w:t>строежа</w:t>
      </w:r>
      <w:proofErr w:type="spellEnd"/>
      <w:r>
        <w:rPr>
          <w:szCs w:val="24"/>
        </w:rPr>
        <w:t>“, се оценяват по следните критерии:</w:t>
      </w:r>
    </w:p>
    <w:p w:rsidR="00801A21" w:rsidRDefault="00801A21" w:rsidP="00801A21">
      <w:pPr>
        <w:spacing w:line="360" w:lineRule="auto"/>
        <w:rPr>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8"/>
        <w:gridCol w:w="1530"/>
      </w:tblGrid>
      <w:tr w:rsidR="00801A21" w:rsidTr="00801A21">
        <w:tc>
          <w:tcPr>
            <w:tcW w:w="7758" w:type="dxa"/>
            <w:tcBorders>
              <w:top w:val="single" w:sz="4" w:space="0" w:color="auto"/>
              <w:left w:val="single" w:sz="4" w:space="0" w:color="auto"/>
              <w:bottom w:val="single" w:sz="4" w:space="0" w:color="auto"/>
              <w:right w:val="single" w:sz="4" w:space="0" w:color="auto"/>
            </w:tcBorders>
            <w:hideMark/>
          </w:tcPr>
          <w:p w:rsidR="00801A21" w:rsidRDefault="00801A21">
            <w:pPr>
              <w:spacing w:line="360" w:lineRule="auto"/>
              <w:jc w:val="center"/>
              <w:rPr>
                <w:b/>
                <w:szCs w:val="24"/>
              </w:rPr>
            </w:pPr>
            <w:r>
              <w:rPr>
                <w:b/>
                <w:szCs w:val="24"/>
              </w:rPr>
              <w:t>Критерии</w:t>
            </w:r>
          </w:p>
        </w:tc>
        <w:tc>
          <w:tcPr>
            <w:tcW w:w="1530" w:type="dxa"/>
            <w:tcBorders>
              <w:top w:val="single" w:sz="4" w:space="0" w:color="auto"/>
              <w:left w:val="single" w:sz="4" w:space="0" w:color="auto"/>
              <w:bottom w:val="single" w:sz="4" w:space="0" w:color="auto"/>
              <w:right w:val="single" w:sz="4" w:space="0" w:color="auto"/>
            </w:tcBorders>
            <w:hideMark/>
          </w:tcPr>
          <w:p w:rsidR="00801A21" w:rsidRDefault="00801A21">
            <w:pPr>
              <w:spacing w:line="360" w:lineRule="auto"/>
              <w:jc w:val="center"/>
              <w:rPr>
                <w:b/>
                <w:szCs w:val="24"/>
              </w:rPr>
            </w:pPr>
            <w:r>
              <w:rPr>
                <w:b/>
                <w:szCs w:val="24"/>
              </w:rPr>
              <w:t>Оценка (точки)</w:t>
            </w:r>
          </w:p>
        </w:tc>
      </w:tr>
      <w:tr w:rsidR="00801A21" w:rsidTr="00801A21">
        <w:tc>
          <w:tcPr>
            <w:tcW w:w="7758" w:type="dxa"/>
            <w:tcBorders>
              <w:top w:val="single" w:sz="4" w:space="0" w:color="auto"/>
              <w:left w:val="single" w:sz="4" w:space="0" w:color="auto"/>
              <w:bottom w:val="single" w:sz="4" w:space="0" w:color="auto"/>
              <w:right w:val="single" w:sz="4" w:space="0" w:color="auto"/>
            </w:tcBorders>
          </w:tcPr>
          <w:p w:rsidR="00801A21" w:rsidRDefault="00801A21">
            <w:pPr>
              <w:spacing w:line="360" w:lineRule="auto"/>
              <w:rPr>
                <w:szCs w:val="24"/>
                <w:lang w:val="ru-RU"/>
              </w:rPr>
            </w:pPr>
            <w:r>
              <w:rPr>
                <w:szCs w:val="24"/>
                <w:lang w:val="ru-RU"/>
              </w:rPr>
              <w:t xml:space="preserve">- </w:t>
            </w:r>
            <w:proofErr w:type="spellStart"/>
            <w:r>
              <w:rPr>
                <w:szCs w:val="24"/>
                <w:lang w:val="ru-RU"/>
              </w:rPr>
              <w:t>Представена</w:t>
            </w:r>
            <w:proofErr w:type="spellEnd"/>
            <w:r>
              <w:rPr>
                <w:szCs w:val="24"/>
                <w:lang w:val="ru-RU"/>
              </w:rPr>
              <w:t xml:space="preserve"> е </w:t>
            </w:r>
            <w:proofErr w:type="spellStart"/>
            <w:r>
              <w:rPr>
                <w:szCs w:val="24"/>
                <w:lang w:val="ru-RU"/>
              </w:rPr>
              <w:t>организационна</w:t>
            </w:r>
            <w:proofErr w:type="spellEnd"/>
            <w:r>
              <w:rPr>
                <w:szCs w:val="24"/>
                <w:lang w:val="ru-RU"/>
              </w:rPr>
              <w:t xml:space="preserve"> схема </w:t>
            </w:r>
            <w:proofErr w:type="gramStart"/>
            <w:r>
              <w:rPr>
                <w:szCs w:val="24"/>
                <w:lang w:val="ru-RU"/>
              </w:rPr>
              <w:t>на</w:t>
            </w:r>
            <w:proofErr w:type="gramEnd"/>
            <w:r>
              <w:rPr>
                <w:szCs w:val="24"/>
                <w:lang w:val="ru-RU"/>
              </w:rPr>
              <w:t xml:space="preserve"> персонала, </w:t>
            </w:r>
            <w:proofErr w:type="spellStart"/>
            <w:r>
              <w:rPr>
                <w:szCs w:val="24"/>
                <w:lang w:val="ru-RU"/>
              </w:rPr>
              <w:t>показваща</w:t>
            </w:r>
            <w:proofErr w:type="spellEnd"/>
            <w:r>
              <w:rPr>
                <w:szCs w:val="24"/>
                <w:lang w:val="ru-RU"/>
              </w:rPr>
              <w:t xml:space="preserve"> </w:t>
            </w:r>
            <w:proofErr w:type="spellStart"/>
            <w:r>
              <w:rPr>
                <w:szCs w:val="24"/>
                <w:lang w:val="ru-RU"/>
              </w:rPr>
              <w:t>организационната</w:t>
            </w:r>
            <w:proofErr w:type="spellEnd"/>
            <w:r>
              <w:rPr>
                <w:szCs w:val="24"/>
                <w:lang w:val="ru-RU"/>
              </w:rPr>
              <w:t xml:space="preserve"> структура за управление на </w:t>
            </w:r>
            <w:proofErr w:type="spellStart"/>
            <w:r>
              <w:rPr>
                <w:szCs w:val="24"/>
                <w:lang w:val="ru-RU"/>
              </w:rPr>
              <w:t>работите</w:t>
            </w:r>
            <w:proofErr w:type="spellEnd"/>
            <w:r>
              <w:rPr>
                <w:szCs w:val="24"/>
                <w:lang w:val="ru-RU"/>
              </w:rPr>
              <w:t xml:space="preserve">. Обозначен е </w:t>
            </w:r>
            <w:proofErr w:type="spellStart"/>
            <w:r>
              <w:rPr>
                <w:szCs w:val="24"/>
                <w:lang w:val="ru-RU"/>
              </w:rPr>
              <w:t>ключовият</w:t>
            </w:r>
            <w:proofErr w:type="spellEnd"/>
            <w:r>
              <w:rPr>
                <w:szCs w:val="24"/>
                <w:lang w:val="ru-RU"/>
              </w:rPr>
              <w:t xml:space="preserve"> персонал. </w:t>
            </w:r>
            <w:r>
              <w:rPr>
                <w:szCs w:val="24"/>
                <w:lang w:val="en-US"/>
              </w:rPr>
              <w:t>K</w:t>
            </w:r>
            <w:proofErr w:type="spellStart"/>
            <w:r>
              <w:rPr>
                <w:szCs w:val="24"/>
                <w:lang w:val="ru-RU"/>
              </w:rPr>
              <w:t>онкретизирани</w:t>
            </w:r>
            <w:proofErr w:type="spellEnd"/>
            <w:r>
              <w:rPr>
                <w:szCs w:val="24"/>
                <w:lang w:val="ru-RU"/>
              </w:rPr>
              <w:t xml:space="preserve"> </w:t>
            </w:r>
            <w:proofErr w:type="spellStart"/>
            <w:r>
              <w:rPr>
                <w:szCs w:val="24"/>
                <w:lang w:val="ru-RU"/>
              </w:rPr>
              <w:t>са</w:t>
            </w:r>
            <w:proofErr w:type="spellEnd"/>
            <w:r>
              <w:rPr>
                <w:szCs w:val="24"/>
                <w:lang w:val="ru-RU"/>
              </w:rPr>
              <w:t xml:space="preserve"> </w:t>
            </w:r>
            <w:proofErr w:type="spellStart"/>
            <w:r>
              <w:rPr>
                <w:szCs w:val="24"/>
                <w:lang w:val="ru-RU"/>
              </w:rPr>
              <w:t>неговите</w:t>
            </w:r>
            <w:proofErr w:type="spellEnd"/>
            <w:r>
              <w:rPr>
                <w:szCs w:val="24"/>
                <w:lang w:val="ru-RU"/>
              </w:rPr>
              <w:t xml:space="preserve"> </w:t>
            </w:r>
            <w:proofErr w:type="spellStart"/>
            <w:r>
              <w:rPr>
                <w:szCs w:val="24"/>
                <w:lang w:val="ru-RU"/>
              </w:rPr>
              <w:t>отговорности</w:t>
            </w:r>
            <w:proofErr w:type="spellEnd"/>
            <w:r>
              <w:rPr>
                <w:szCs w:val="24"/>
                <w:lang w:val="ru-RU"/>
              </w:rPr>
              <w:t xml:space="preserve"> и </w:t>
            </w:r>
            <w:proofErr w:type="spellStart"/>
            <w:r>
              <w:rPr>
                <w:szCs w:val="24"/>
                <w:lang w:val="ru-RU"/>
              </w:rPr>
              <w:t>пълномощия</w:t>
            </w:r>
            <w:proofErr w:type="spellEnd"/>
            <w:r>
              <w:rPr>
                <w:szCs w:val="24"/>
                <w:lang w:val="ru-RU"/>
              </w:rPr>
              <w:t xml:space="preserve">. </w:t>
            </w:r>
          </w:p>
          <w:p w:rsidR="00801A21" w:rsidRDefault="00801A21">
            <w:pPr>
              <w:spacing w:line="360" w:lineRule="auto"/>
              <w:jc w:val="both"/>
              <w:rPr>
                <w:b/>
                <w:szCs w:val="24"/>
                <w:lang w:val="ru-RU"/>
              </w:rPr>
            </w:pPr>
            <w:r>
              <w:rPr>
                <w:szCs w:val="24"/>
                <w:lang w:val="ru-RU"/>
              </w:rPr>
              <w:t xml:space="preserve">- </w:t>
            </w:r>
            <w:proofErr w:type="gramStart"/>
            <w:r>
              <w:rPr>
                <w:szCs w:val="24"/>
                <w:lang w:val="ru-RU"/>
              </w:rPr>
              <w:t>Показана</w:t>
            </w:r>
            <w:proofErr w:type="gramEnd"/>
            <w:r>
              <w:rPr>
                <w:szCs w:val="24"/>
                <w:lang w:val="ru-RU"/>
              </w:rPr>
              <w:t xml:space="preserve"> е </w:t>
            </w:r>
            <w:proofErr w:type="spellStart"/>
            <w:r>
              <w:rPr>
                <w:szCs w:val="24"/>
                <w:lang w:val="ru-RU"/>
              </w:rPr>
              <w:t>взаимовръзката</w:t>
            </w:r>
            <w:proofErr w:type="spellEnd"/>
            <w:r>
              <w:rPr>
                <w:szCs w:val="24"/>
                <w:lang w:val="ru-RU"/>
              </w:rPr>
              <w:t xml:space="preserve"> между </w:t>
            </w:r>
            <w:proofErr w:type="spellStart"/>
            <w:r>
              <w:rPr>
                <w:szCs w:val="24"/>
                <w:lang w:val="ru-RU"/>
              </w:rPr>
              <w:t>участниците</w:t>
            </w:r>
            <w:proofErr w:type="spellEnd"/>
            <w:r>
              <w:rPr>
                <w:szCs w:val="24"/>
                <w:lang w:val="ru-RU"/>
              </w:rPr>
              <w:t xml:space="preserve"> в </w:t>
            </w:r>
            <w:proofErr w:type="spellStart"/>
            <w:r>
              <w:rPr>
                <w:szCs w:val="24"/>
                <w:lang w:val="ru-RU"/>
              </w:rPr>
              <w:t>строителството</w:t>
            </w:r>
            <w:proofErr w:type="spellEnd"/>
            <w:r>
              <w:rPr>
                <w:szCs w:val="24"/>
                <w:lang w:val="ru-RU"/>
              </w:rPr>
              <w:t xml:space="preserve">, персонала на </w:t>
            </w:r>
            <w:proofErr w:type="spellStart"/>
            <w:r>
              <w:rPr>
                <w:szCs w:val="24"/>
                <w:lang w:val="ru-RU"/>
              </w:rPr>
              <w:t>обекта</w:t>
            </w:r>
            <w:proofErr w:type="spellEnd"/>
            <w:r>
              <w:rPr>
                <w:szCs w:val="24"/>
                <w:lang w:val="ru-RU"/>
              </w:rPr>
              <w:t xml:space="preserve"> и </w:t>
            </w:r>
            <w:proofErr w:type="spellStart"/>
            <w:r>
              <w:rPr>
                <w:szCs w:val="24"/>
                <w:lang w:val="ru-RU"/>
              </w:rPr>
              <w:t>централния</w:t>
            </w:r>
            <w:proofErr w:type="spellEnd"/>
            <w:r>
              <w:rPr>
                <w:szCs w:val="24"/>
                <w:lang w:val="ru-RU"/>
              </w:rPr>
              <w:t xml:space="preserve"> офис, </w:t>
            </w:r>
            <w:r>
              <w:rPr>
                <w:szCs w:val="24"/>
              </w:rPr>
              <w:t>партньорите в Обединението /при наличие на Обединение/.</w:t>
            </w:r>
          </w:p>
          <w:p w:rsidR="00801A21" w:rsidRDefault="00801A21">
            <w:pPr>
              <w:spacing w:line="360" w:lineRule="auto"/>
              <w:jc w:val="both"/>
              <w:rPr>
                <w:szCs w:val="24"/>
              </w:rPr>
            </w:pPr>
            <w:r>
              <w:rPr>
                <w:szCs w:val="24"/>
              </w:rPr>
              <w:t xml:space="preserve">- Представеното разпределение на дейностите и отговорностите между </w:t>
            </w:r>
            <w:r>
              <w:rPr>
                <w:szCs w:val="24"/>
              </w:rPr>
              <w:lastRenderedPageBreak/>
              <w:t>всички предлагани от участника членове на ключовия персонал обхваща всички етапи от изпълнението на поръчката и гарантира нейното навременно изпълнение и с необходимата степен на съответствие на изпълнените видове работи  и влаганите материали с проекта, нормативните актове, технологията и изискванията на възложителя;</w:t>
            </w:r>
          </w:p>
          <w:p w:rsidR="00801A21" w:rsidRDefault="00801A21">
            <w:pPr>
              <w:spacing w:line="360" w:lineRule="auto"/>
              <w:rPr>
                <w:szCs w:val="24"/>
              </w:rPr>
            </w:pPr>
          </w:p>
        </w:tc>
        <w:tc>
          <w:tcPr>
            <w:tcW w:w="1530" w:type="dxa"/>
            <w:tcBorders>
              <w:top w:val="single" w:sz="4" w:space="0" w:color="auto"/>
              <w:left w:val="single" w:sz="4" w:space="0" w:color="auto"/>
              <w:bottom w:val="single" w:sz="4" w:space="0" w:color="auto"/>
              <w:right w:val="single" w:sz="4" w:space="0" w:color="auto"/>
            </w:tcBorders>
            <w:hideMark/>
          </w:tcPr>
          <w:p w:rsidR="00801A21" w:rsidRDefault="00801A21">
            <w:pPr>
              <w:spacing w:line="360" w:lineRule="auto"/>
              <w:jc w:val="center"/>
              <w:rPr>
                <w:szCs w:val="24"/>
              </w:rPr>
            </w:pPr>
            <w:r>
              <w:rPr>
                <w:szCs w:val="24"/>
              </w:rPr>
              <w:lastRenderedPageBreak/>
              <w:t>20</w:t>
            </w:r>
          </w:p>
        </w:tc>
      </w:tr>
      <w:tr w:rsidR="00801A21" w:rsidTr="00801A21">
        <w:tc>
          <w:tcPr>
            <w:tcW w:w="7758" w:type="dxa"/>
            <w:tcBorders>
              <w:top w:val="single" w:sz="4" w:space="0" w:color="auto"/>
              <w:left w:val="single" w:sz="4" w:space="0" w:color="auto"/>
              <w:bottom w:val="single" w:sz="4" w:space="0" w:color="auto"/>
              <w:right w:val="single" w:sz="4" w:space="0" w:color="auto"/>
            </w:tcBorders>
            <w:hideMark/>
          </w:tcPr>
          <w:p w:rsidR="00801A21" w:rsidRDefault="00801A21">
            <w:pPr>
              <w:spacing w:line="360" w:lineRule="auto"/>
              <w:rPr>
                <w:szCs w:val="24"/>
                <w:lang w:val="ru-RU"/>
              </w:rPr>
            </w:pPr>
            <w:r>
              <w:rPr>
                <w:szCs w:val="24"/>
                <w:lang w:val="ru-RU"/>
              </w:rPr>
              <w:lastRenderedPageBreak/>
              <w:t xml:space="preserve">- </w:t>
            </w:r>
            <w:proofErr w:type="spellStart"/>
            <w:r>
              <w:rPr>
                <w:szCs w:val="24"/>
                <w:lang w:val="ru-RU"/>
              </w:rPr>
              <w:t>Представена</w:t>
            </w:r>
            <w:proofErr w:type="spellEnd"/>
            <w:r>
              <w:rPr>
                <w:szCs w:val="24"/>
                <w:lang w:val="ru-RU"/>
              </w:rPr>
              <w:t xml:space="preserve"> е </w:t>
            </w:r>
            <w:proofErr w:type="spellStart"/>
            <w:r>
              <w:rPr>
                <w:szCs w:val="24"/>
                <w:lang w:val="ru-RU"/>
              </w:rPr>
              <w:t>организационна</w:t>
            </w:r>
            <w:proofErr w:type="spellEnd"/>
            <w:r>
              <w:rPr>
                <w:szCs w:val="24"/>
                <w:lang w:val="ru-RU"/>
              </w:rPr>
              <w:t xml:space="preserve"> схема </w:t>
            </w:r>
            <w:proofErr w:type="gramStart"/>
            <w:r>
              <w:rPr>
                <w:szCs w:val="24"/>
                <w:lang w:val="ru-RU"/>
              </w:rPr>
              <w:t>на</w:t>
            </w:r>
            <w:proofErr w:type="gramEnd"/>
            <w:r>
              <w:rPr>
                <w:szCs w:val="24"/>
                <w:lang w:val="ru-RU"/>
              </w:rPr>
              <w:t xml:space="preserve"> персонала, </w:t>
            </w:r>
            <w:proofErr w:type="spellStart"/>
            <w:r>
              <w:rPr>
                <w:szCs w:val="24"/>
                <w:lang w:val="ru-RU"/>
              </w:rPr>
              <w:t>показваща</w:t>
            </w:r>
            <w:proofErr w:type="spellEnd"/>
            <w:r>
              <w:rPr>
                <w:szCs w:val="24"/>
                <w:lang w:val="ru-RU"/>
              </w:rPr>
              <w:t xml:space="preserve"> </w:t>
            </w:r>
            <w:proofErr w:type="spellStart"/>
            <w:r>
              <w:rPr>
                <w:szCs w:val="24"/>
                <w:lang w:val="ru-RU"/>
              </w:rPr>
              <w:t>организационната</w:t>
            </w:r>
            <w:proofErr w:type="spellEnd"/>
            <w:r>
              <w:rPr>
                <w:szCs w:val="24"/>
                <w:lang w:val="ru-RU"/>
              </w:rPr>
              <w:t xml:space="preserve"> структура за управление на </w:t>
            </w:r>
            <w:proofErr w:type="spellStart"/>
            <w:r>
              <w:rPr>
                <w:szCs w:val="24"/>
                <w:lang w:val="ru-RU"/>
              </w:rPr>
              <w:t>работите</w:t>
            </w:r>
            <w:proofErr w:type="spellEnd"/>
            <w:r>
              <w:rPr>
                <w:szCs w:val="24"/>
                <w:lang w:val="ru-RU"/>
              </w:rPr>
              <w:t xml:space="preserve">. Обозначен е </w:t>
            </w:r>
            <w:proofErr w:type="spellStart"/>
            <w:r>
              <w:rPr>
                <w:szCs w:val="24"/>
                <w:lang w:val="ru-RU"/>
              </w:rPr>
              <w:t>ключовият</w:t>
            </w:r>
            <w:proofErr w:type="spellEnd"/>
            <w:r>
              <w:rPr>
                <w:szCs w:val="24"/>
                <w:lang w:val="ru-RU"/>
              </w:rPr>
              <w:t xml:space="preserve"> персонал. </w:t>
            </w:r>
            <w:r>
              <w:rPr>
                <w:szCs w:val="24"/>
                <w:lang w:val="en-US"/>
              </w:rPr>
              <w:t>K</w:t>
            </w:r>
            <w:proofErr w:type="spellStart"/>
            <w:r>
              <w:rPr>
                <w:szCs w:val="24"/>
                <w:lang w:val="ru-RU"/>
              </w:rPr>
              <w:t>онкретизирани</w:t>
            </w:r>
            <w:proofErr w:type="spellEnd"/>
            <w:r>
              <w:rPr>
                <w:szCs w:val="24"/>
                <w:lang w:val="ru-RU"/>
              </w:rPr>
              <w:t xml:space="preserve"> </w:t>
            </w:r>
            <w:proofErr w:type="spellStart"/>
            <w:r>
              <w:rPr>
                <w:szCs w:val="24"/>
                <w:lang w:val="ru-RU"/>
              </w:rPr>
              <w:t>са</w:t>
            </w:r>
            <w:proofErr w:type="spellEnd"/>
            <w:r>
              <w:rPr>
                <w:szCs w:val="24"/>
                <w:lang w:val="ru-RU"/>
              </w:rPr>
              <w:t xml:space="preserve"> </w:t>
            </w:r>
            <w:proofErr w:type="spellStart"/>
            <w:r>
              <w:rPr>
                <w:szCs w:val="24"/>
                <w:lang w:val="ru-RU"/>
              </w:rPr>
              <w:t>неговите</w:t>
            </w:r>
            <w:proofErr w:type="spellEnd"/>
            <w:r>
              <w:rPr>
                <w:szCs w:val="24"/>
                <w:lang w:val="ru-RU"/>
              </w:rPr>
              <w:t xml:space="preserve"> </w:t>
            </w:r>
            <w:proofErr w:type="spellStart"/>
            <w:r>
              <w:rPr>
                <w:szCs w:val="24"/>
                <w:lang w:val="ru-RU"/>
              </w:rPr>
              <w:t>отговорности</w:t>
            </w:r>
            <w:proofErr w:type="spellEnd"/>
            <w:r>
              <w:rPr>
                <w:szCs w:val="24"/>
                <w:lang w:val="ru-RU"/>
              </w:rPr>
              <w:t xml:space="preserve"> и </w:t>
            </w:r>
            <w:proofErr w:type="spellStart"/>
            <w:r>
              <w:rPr>
                <w:szCs w:val="24"/>
                <w:lang w:val="ru-RU"/>
              </w:rPr>
              <w:t>пълномощия</w:t>
            </w:r>
            <w:proofErr w:type="spellEnd"/>
            <w:r>
              <w:rPr>
                <w:szCs w:val="24"/>
                <w:lang w:val="ru-RU"/>
              </w:rPr>
              <w:t xml:space="preserve">. </w:t>
            </w:r>
          </w:p>
          <w:p w:rsidR="00801A21" w:rsidRDefault="00801A21">
            <w:pPr>
              <w:spacing w:line="360" w:lineRule="auto"/>
              <w:jc w:val="both"/>
              <w:rPr>
                <w:b/>
                <w:szCs w:val="24"/>
              </w:rPr>
            </w:pPr>
            <w:r>
              <w:rPr>
                <w:szCs w:val="24"/>
                <w:lang w:val="ru-RU"/>
              </w:rPr>
              <w:t xml:space="preserve">- </w:t>
            </w:r>
            <w:proofErr w:type="gramStart"/>
            <w:r>
              <w:rPr>
                <w:szCs w:val="24"/>
                <w:lang w:val="ru-RU"/>
              </w:rPr>
              <w:t>Показана</w:t>
            </w:r>
            <w:proofErr w:type="gramEnd"/>
            <w:r>
              <w:rPr>
                <w:szCs w:val="24"/>
                <w:lang w:val="ru-RU"/>
              </w:rPr>
              <w:t xml:space="preserve"> е </w:t>
            </w:r>
            <w:proofErr w:type="spellStart"/>
            <w:r>
              <w:rPr>
                <w:szCs w:val="24"/>
                <w:lang w:val="ru-RU"/>
              </w:rPr>
              <w:t>взаимовръзката</w:t>
            </w:r>
            <w:proofErr w:type="spellEnd"/>
            <w:r>
              <w:rPr>
                <w:szCs w:val="24"/>
                <w:lang w:val="ru-RU"/>
              </w:rPr>
              <w:t xml:space="preserve"> между </w:t>
            </w:r>
            <w:proofErr w:type="spellStart"/>
            <w:r>
              <w:rPr>
                <w:szCs w:val="24"/>
                <w:lang w:val="ru-RU"/>
              </w:rPr>
              <w:t>участниците</w:t>
            </w:r>
            <w:proofErr w:type="spellEnd"/>
            <w:r>
              <w:rPr>
                <w:szCs w:val="24"/>
                <w:lang w:val="ru-RU"/>
              </w:rPr>
              <w:t xml:space="preserve"> в </w:t>
            </w:r>
            <w:proofErr w:type="spellStart"/>
            <w:r>
              <w:rPr>
                <w:szCs w:val="24"/>
                <w:lang w:val="ru-RU"/>
              </w:rPr>
              <w:t>строителството</w:t>
            </w:r>
            <w:proofErr w:type="spellEnd"/>
            <w:r>
              <w:rPr>
                <w:szCs w:val="24"/>
                <w:lang w:val="ru-RU"/>
              </w:rPr>
              <w:t xml:space="preserve">, персонала на </w:t>
            </w:r>
            <w:proofErr w:type="spellStart"/>
            <w:r>
              <w:rPr>
                <w:szCs w:val="24"/>
                <w:lang w:val="ru-RU"/>
              </w:rPr>
              <w:t>обекта</w:t>
            </w:r>
            <w:proofErr w:type="spellEnd"/>
            <w:r>
              <w:rPr>
                <w:szCs w:val="24"/>
                <w:lang w:val="ru-RU"/>
              </w:rPr>
              <w:t xml:space="preserve"> и </w:t>
            </w:r>
            <w:proofErr w:type="spellStart"/>
            <w:r>
              <w:rPr>
                <w:szCs w:val="24"/>
                <w:lang w:val="ru-RU"/>
              </w:rPr>
              <w:t>централния</w:t>
            </w:r>
            <w:proofErr w:type="spellEnd"/>
            <w:r>
              <w:rPr>
                <w:szCs w:val="24"/>
                <w:lang w:val="ru-RU"/>
              </w:rPr>
              <w:t xml:space="preserve"> офис, </w:t>
            </w:r>
            <w:r>
              <w:rPr>
                <w:szCs w:val="24"/>
              </w:rPr>
              <w:t>партньорите в Обединението /при наличие на Обединение/.</w:t>
            </w:r>
          </w:p>
        </w:tc>
        <w:tc>
          <w:tcPr>
            <w:tcW w:w="1530" w:type="dxa"/>
            <w:tcBorders>
              <w:top w:val="single" w:sz="4" w:space="0" w:color="auto"/>
              <w:left w:val="single" w:sz="4" w:space="0" w:color="auto"/>
              <w:bottom w:val="single" w:sz="4" w:space="0" w:color="auto"/>
              <w:right w:val="single" w:sz="4" w:space="0" w:color="auto"/>
            </w:tcBorders>
            <w:hideMark/>
          </w:tcPr>
          <w:p w:rsidR="00801A21" w:rsidRDefault="00801A21">
            <w:pPr>
              <w:spacing w:line="360" w:lineRule="auto"/>
              <w:jc w:val="center"/>
              <w:rPr>
                <w:szCs w:val="24"/>
              </w:rPr>
            </w:pPr>
            <w:r>
              <w:rPr>
                <w:szCs w:val="24"/>
              </w:rPr>
              <w:t>10</w:t>
            </w:r>
          </w:p>
        </w:tc>
      </w:tr>
    </w:tbl>
    <w:p w:rsidR="00801A21" w:rsidRDefault="00801A21" w:rsidP="00801A21">
      <w:pPr>
        <w:spacing w:line="360" w:lineRule="auto"/>
        <w:jc w:val="both"/>
        <w:rPr>
          <w:b/>
          <w:szCs w:val="24"/>
        </w:rPr>
      </w:pPr>
    </w:p>
    <w:p w:rsidR="00801A21" w:rsidRDefault="00801A21" w:rsidP="00801A21">
      <w:pPr>
        <w:spacing w:line="360" w:lineRule="auto"/>
        <w:jc w:val="both"/>
        <w:rPr>
          <w:b/>
          <w:szCs w:val="24"/>
          <w:lang w:val="ru-RU"/>
        </w:rPr>
      </w:pPr>
      <w:r>
        <w:rPr>
          <w:szCs w:val="24"/>
        </w:rPr>
        <w:t xml:space="preserve">В случай, че Участник не представи предложение по </w:t>
      </w:r>
      <w:proofErr w:type="spellStart"/>
      <w:r>
        <w:rPr>
          <w:szCs w:val="24"/>
        </w:rPr>
        <w:t>Подпоказател</w:t>
      </w:r>
      <w:proofErr w:type="spellEnd"/>
      <w:r>
        <w:rPr>
          <w:szCs w:val="24"/>
        </w:rPr>
        <w:t xml:space="preserve"> „</w:t>
      </w:r>
      <w:r>
        <w:rPr>
          <w:szCs w:val="24"/>
          <w:lang w:val="ru-RU"/>
        </w:rPr>
        <w:t xml:space="preserve">Организация на </w:t>
      </w:r>
      <w:proofErr w:type="spellStart"/>
      <w:r>
        <w:rPr>
          <w:szCs w:val="24"/>
          <w:lang w:val="ru-RU"/>
        </w:rPr>
        <w:t>ръководството</w:t>
      </w:r>
      <w:proofErr w:type="spellEnd"/>
      <w:r>
        <w:rPr>
          <w:szCs w:val="24"/>
          <w:lang w:val="ru-RU"/>
        </w:rPr>
        <w:t xml:space="preserve"> на проекта и </w:t>
      </w:r>
      <w:proofErr w:type="spellStart"/>
      <w:r>
        <w:rPr>
          <w:szCs w:val="24"/>
          <w:lang w:val="ru-RU"/>
        </w:rPr>
        <w:t>строежа</w:t>
      </w:r>
      <w:proofErr w:type="spellEnd"/>
      <w:r>
        <w:rPr>
          <w:szCs w:val="24"/>
        </w:rPr>
        <w:t xml:space="preserve"> “, както и ако същото не отговаря на минималните изисквания към съдържанието му и/или ако липсва този елемент или една или повече от минимално изискуемите характеристики, същият ще бъде отстранен.</w:t>
      </w:r>
    </w:p>
    <w:p w:rsidR="00801A21" w:rsidRDefault="00801A21" w:rsidP="00801A21">
      <w:pPr>
        <w:spacing w:line="360" w:lineRule="auto"/>
        <w:jc w:val="both"/>
        <w:rPr>
          <w:b/>
          <w:color w:val="000000"/>
          <w:szCs w:val="24"/>
          <w:lang w:eastAsia="bg-BG"/>
        </w:rPr>
      </w:pPr>
    </w:p>
    <w:p w:rsidR="00801A21" w:rsidRDefault="00801A21" w:rsidP="00801A21">
      <w:pPr>
        <w:tabs>
          <w:tab w:val="left" w:pos="2190"/>
        </w:tabs>
        <w:spacing w:line="360" w:lineRule="auto"/>
        <w:jc w:val="both"/>
        <w:rPr>
          <w:b/>
        </w:rPr>
      </w:pPr>
    </w:p>
    <w:p w:rsidR="00801A21" w:rsidRDefault="00801A21" w:rsidP="00801A21">
      <w:pPr>
        <w:keepNext/>
        <w:tabs>
          <w:tab w:val="left" w:pos="0"/>
          <w:tab w:val="right" w:leader="dot" w:pos="9540"/>
        </w:tabs>
        <w:spacing w:line="360" w:lineRule="auto"/>
        <w:jc w:val="center"/>
        <w:outlineLvl w:val="0"/>
        <w:rPr>
          <w:b/>
          <w:caps/>
          <w:color w:val="000000"/>
          <w:szCs w:val="24"/>
          <w:lang w:eastAsia="sr-Cyrl-CS"/>
        </w:rPr>
      </w:pPr>
      <w:bookmarkStart w:id="62" w:name="_Toc511638977"/>
      <w:bookmarkStart w:id="63" w:name="_Toc470683308"/>
      <w:bookmarkStart w:id="64" w:name="_Toc470107494"/>
      <w:bookmarkStart w:id="65" w:name="_Toc465700370"/>
      <w:bookmarkStart w:id="66" w:name="_Toc462658443"/>
      <w:bookmarkStart w:id="67" w:name="_Toc450982665"/>
      <w:bookmarkStart w:id="68" w:name="_Toc445987088"/>
      <w:bookmarkStart w:id="69" w:name="_Toc424819530"/>
      <w:bookmarkStart w:id="70" w:name="_Toc411430885"/>
      <w:bookmarkStart w:id="71" w:name="_Toc410737596"/>
      <w:bookmarkStart w:id="72" w:name="_Toc403115354"/>
      <w:bookmarkStart w:id="73" w:name="_Toc403115290"/>
      <w:bookmarkStart w:id="74" w:name="_Toc403115096"/>
      <w:bookmarkStart w:id="75" w:name="_Toc393750632"/>
      <w:bookmarkStart w:id="76" w:name="_Toc393704527"/>
      <w:bookmarkStart w:id="77" w:name="_Toc383163959"/>
      <w:bookmarkStart w:id="78" w:name="_Toc381279481"/>
      <w:bookmarkStart w:id="79" w:name="_Toc378856235"/>
      <w:bookmarkStart w:id="80" w:name="_Toc508747379"/>
      <w:bookmarkStart w:id="81" w:name="_Toc505940548"/>
      <w:bookmarkStart w:id="82" w:name="_Toc505935580"/>
      <w:bookmarkStart w:id="83" w:name="_Toc505592831"/>
      <w:bookmarkStart w:id="84" w:name="_Toc496542675"/>
      <w:bookmarkStart w:id="85" w:name="_Toc486429989"/>
      <w:bookmarkStart w:id="86" w:name="_Toc515821038"/>
      <w:r>
        <w:rPr>
          <w:b/>
          <w:caps/>
          <w:color w:val="000000"/>
          <w:szCs w:val="24"/>
          <w:lang w:eastAsia="sr-Cyrl-CS"/>
        </w:rPr>
        <w:t>Раздел V. ОБСТОЯТЕЛСТВА, НАЛИЧИЕТО НА КОИТО Е ОСНОВАНИЕ ЗА ОТСТРАНЯВАНЕ НА УЧАСТНИЦИТЕ</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801A21" w:rsidRDefault="00801A21" w:rsidP="00801A21">
      <w:pPr>
        <w:spacing w:line="360" w:lineRule="auto"/>
        <w:jc w:val="both"/>
        <w:rPr>
          <w:b/>
          <w:color w:val="000000"/>
          <w:szCs w:val="24"/>
          <w:lang w:eastAsia="bg-BG"/>
        </w:rPr>
      </w:pPr>
    </w:p>
    <w:p w:rsidR="00801A21" w:rsidRDefault="00801A21" w:rsidP="00801A21">
      <w:pPr>
        <w:spacing w:line="360" w:lineRule="auto"/>
        <w:jc w:val="both"/>
        <w:rPr>
          <w:szCs w:val="24"/>
          <w:lang w:eastAsia="bg-BG"/>
        </w:rPr>
      </w:pPr>
      <w:r>
        <w:rPr>
          <w:b/>
          <w:color w:val="000000"/>
          <w:szCs w:val="24"/>
          <w:lang w:eastAsia="bg-BG"/>
        </w:rPr>
        <w:t>1.</w:t>
      </w:r>
      <w:r>
        <w:rPr>
          <w:color w:val="000000"/>
          <w:szCs w:val="24"/>
          <w:lang w:eastAsia="bg-BG"/>
        </w:rPr>
        <w:t xml:space="preserve"> За участниците в процедурата следва да не са на лице основанията по </w:t>
      </w:r>
      <w:r>
        <w:rPr>
          <w:szCs w:val="24"/>
          <w:lang w:eastAsia="bg-BG"/>
        </w:rPr>
        <w:t>чл.54, ал.1, т.1,т. 2, т.3, т. 4, т.5, т.6 и т.7 от ЗОП и чл.55, ал.1, т.1 и т.4 от ЗОП.</w:t>
      </w:r>
    </w:p>
    <w:p w:rsidR="00801A21" w:rsidRDefault="00801A21" w:rsidP="00801A21">
      <w:pPr>
        <w:spacing w:line="360" w:lineRule="auto"/>
        <w:jc w:val="both"/>
        <w:rPr>
          <w:szCs w:val="24"/>
          <w:lang w:val="en-US"/>
        </w:rPr>
      </w:pPr>
      <w:r>
        <w:rPr>
          <w:color w:val="000000"/>
          <w:szCs w:val="24"/>
          <w:lang w:eastAsia="bg-BG"/>
        </w:rPr>
        <w:t xml:space="preserve">2. </w:t>
      </w:r>
      <w:r>
        <w:rPr>
          <w:bCs/>
          <w:szCs w:val="24"/>
        </w:rPr>
        <w:t xml:space="preserve">Липсата на обстоятелства, свързани с националните основания за отстраняване се декларира в ЕЕДОП в полето „Прилагат ли се специфичните национални основания за изключване“. Отговор „не“ се отнася за всички обстоятелства. При отговор „да“ лицето </w:t>
      </w:r>
      <w:r>
        <w:rPr>
          <w:bCs/>
          <w:szCs w:val="24"/>
        </w:rPr>
        <w:lastRenderedPageBreak/>
        <w:t>трябва да посочи конкретното обстоятелство, както и евентуално предприетите мерки за надеждност. Национални основания за отстраняване, които участникът декларира, са:</w:t>
      </w:r>
    </w:p>
    <w:p w:rsidR="00801A21" w:rsidRDefault="00801A21" w:rsidP="00801A21">
      <w:pPr>
        <w:spacing w:before="100" w:beforeAutospacing="1" w:after="100" w:afterAutospacing="1" w:line="360" w:lineRule="auto"/>
        <w:jc w:val="both"/>
        <w:rPr>
          <w:szCs w:val="24"/>
          <w:lang w:val="en-US"/>
        </w:rPr>
      </w:pPr>
      <w:r>
        <w:rPr>
          <w:bCs/>
          <w:szCs w:val="24"/>
        </w:rPr>
        <w:t>- осъждания за престъпления по чл. 194 – 208, чл. 213а – 217, чл. 219 – 252 и чл. 254а – 255а и чл. 256 - 260 НК (чл. 54, ал. 1, т. 1 от ЗОП);</w:t>
      </w:r>
    </w:p>
    <w:p w:rsidR="00801A21" w:rsidRDefault="00801A21" w:rsidP="00801A21">
      <w:pPr>
        <w:spacing w:before="100" w:beforeAutospacing="1" w:after="100" w:afterAutospacing="1" w:line="360" w:lineRule="auto"/>
        <w:jc w:val="both"/>
        <w:rPr>
          <w:szCs w:val="24"/>
          <w:lang w:val="en-US"/>
        </w:rPr>
      </w:pPr>
      <w:r>
        <w:rPr>
          <w:bCs/>
          <w:szCs w:val="24"/>
        </w:rPr>
        <w:t>- нарушения по чл. 61, ал. 1, чл. 62, ал. 1 или 3, чл. 63, ал. 1 или 2, чл. 228, ал. 3 от Кодекса на труда (чл. 54, ал. 1, т. 6 от ЗОП);</w:t>
      </w:r>
    </w:p>
    <w:p w:rsidR="00801A21" w:rsidRDefault="00801A21" w:rsidP="00801A21">
      <w:pPr>
        <w:spacing w:before="100" w:beforeAutospacing="1" w:after="100" w:afterAutospacing="1" w:line="360" w:lineRule="auto"/>
        <w:jc w:val="both"/>
        <w:rPr>
          <w:szCs w:val="24"/>
          <w:lang w:val="en-US"/>
        </w:rPr>
      </w:pPr>
      <w:r>
        <w:rPr>
          <w:bCs/>
          <w:szCs w:val="24"/>
        </w:rPr>
        <w:t>- нарушения по чл. 13, ал. 1 от Закона за трудовата миграция и трудовата мобилност в сила от 23.05.2018 г. (чл. 54, ал. 1, т. 6 от ЗОП);</w:t>
      </w:r>
    </w:p>
    <w:p w:rsidR="00801A21" w:rsidRDefault="00801A21" w:rsidP="00801A21">
      <w:pPr>
        <w:spacing w:before="100" w:beforeAutospacing="1" w:after="100" w:afterAutospacing="1" w:line="360" w:lineRule="auto"/>
        <w:jc w:val="both"/>
        <w:rPr>
          <w:szCs w:val="24"/>
          <w:lang w:val="en-US"/>
        </w:rPr>
      </w:pPr>
      <w:r>
        <w:rPr>
          <w:bCs/>
          <w:szCs w:val="24"/>
        </w:rPr>
        <w:t xml:space="preserve">- наличие на свързаност по смисъла на </w:t>
      </w:r>
      <w:proofErr w:type="spellStart"/>
      <w:r>
        <w:rPr>
          <w:bCs/>
          <w:szCs w:val="24"/>
        </w:rPr>
        <w:t>пар</w:t>
      </w:r>
      <w:proofErr w:type="spellEnd"/>
      <w:r>
        <w:rPr>
          <w:bCs/>
          <w:szCs w:val="24"/>
        </w:rPr>
        <w:t>. 2, т. 44 от ДР на ЗОП между кандидати/ участници в конкретна процедура (чл. 107, т. 4 от ЗОП);</w:t>
      </w:r>
    </w:p>
    <w:p w:rsidR="00801A21" w:rsidRDefault="00801A21" w:rsidP="00801A21">
      <w:pPr>
        <w:spacing w:before="100" w:beforeAutospacing="1" w:after="100" w:afterAutospacing="1" w:line="360" w:lineRule="auto"/>
        <w:jc w:val="both"/>
        <w:rPr>
          <w:szCs w:val="24"/>
          <w:lang w:val="en-US"/>
        </w:rPr>
      </w:pPr>
      <w:r>
        <w:rPr>
          <w:bCs/>
          <w:szCs w:val="24"/>
        </w:rPr>
        <w:t>-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801A21" w:rsidRDefault="00801A21" w:rsidP="00801A21">
      <w:pPr>
        <w:spacing w:before="100" w:beforeAutospacing="1" w:after="100" w:afterAutospacing="1" w:line="360" w:lineRule="auto"/>
        <w:jc w:val="both"/>
        <w:rPr>
          <w:szCs w:val="24"/>
          <w:lang w:val="en-US"/>
        </w:rPr>
      </w:pPr>
      <w:r>
        <w:rPr>
          <w:bCs/>
          <w:szCs w:val="24"/>
        </w:rPr>
        <w:t>- обстоятелства по чл. 69 от Закона за противодействие на корупцията и за отнемане на незаконно придобитото имущество.</w:t>
      </w:r>
    </w:p>
    <w:p w:rsidR="00801A21" w:rsidRDefault="00801A21" w:rsidP="00801A21">
      <w:pPr>
        <w:spacing w:line="360" w:lineRule="auto"/>
        <w:jc w:val="both"/>
        <w:rPr>
          <w:szCs w:val="24"/>
          <w:lang w:eastAsia="bg-BG"/>
        </w:rPr>
      </w:pPr>
    </w:p>
    <w:p w:rsidR="00801A21" w:rsidRDefault="00801A21" w:rsidP="00801A21">
      <w:pPr>
        <w:keepNext/>
        <w:tabs>
          <w:tab w:val="left" w:pos="0"/>
          <w:tab w:val="right" w:leader="dot" w:pos="9540"/>
        </w:tabs>
        <w:spacing w:line="360" w:lineRule="auto"/>
        <w:jc w:val="both"/>
        <w:outlineLvl w:val="0"/>
        <w:rPr>
          <w:rFonts w:asciiTheme="minorHAnsi" w:hAnsiTheme="minorHAnsi"/>
          <w:b/>
          <w:caps/>
          <w:color w:val="000000"/>
          <w:szCs w:val="24"/>
          <w:lang w:eastAsia="sr-Cyrl-CS"/>
        </w:rPr>
      </w:pPr>
      <w:bookmarkStart w:id="87" w:name="_Toc511638978"/>
      <w:bookmarkStart w:id="88" w:name="_Toc515821039"/>
      <w:r>
        <w:rPr>
          <w:rFonts w:ascii="Times New Roman Bold" w:hAnsi="Times New Roman Bold"/>
          <w:b/>
          <w:caps/>
          <w:color w:val="000000"/>
          <w:szCs w:val="24"/>
          <w:lang w:eastAsia="sr-Cyrl-CS"/>
        </w:rPr>
        <w:t>РАЗДЕЛ V1. ОБЩИ ИЗИСКВАНИЯ КЪМ УЧАСТНИЦИТЕ</w:t>
      </w:r>
      <w:bookmarkEnd w:id="87"/>
      <w:bookmarkEnd w:id="88"/>
    </w:p>
    <w:p w:rsidR="00801A21" w:rsidRDefault="00801A21" w:rsidP="00801A21">
      <w:pPr>
        <w:keepNext/>
        <w:tabs>
          <w:tab w:val="left" w:pos="0"/>
          <w:tab w:val="right" w:leader="dot" w:pos="9540"/>
        </w:tabs>
        <w:spacing w:line="360" w:lineRule="auto"/>
        <w:jc w:val="both"/>
        <w:outlineLvl w:val="0"/>
        <w:rPr>
          <w:rFonts w:asciiTheme="minorHAnsi" w:hAnsiTheme="minorHAnsi"/>
          <w:b/>
          <w:caps/>
          <w:color w:val="000000"/>
          <w:szCs w:val="24"/>
          <w:lang w:eastAsia="sr-Cyrl-CS"/>
        </w:rPr>
      </w:pPr>
    </w:p>
    <w:p w:rsidR="00801A21" w:rsidRDefault="00801A21" w:rsidP="00801A21">
      <w:pPr>
        <w:tabs>
          <w:tab w:val="num" w:pos="851"/>
        </w:tabs>
        <w:autoSpaceDE w:val="0"/>
        <w:autoSpaceDN w:val="0"/>
        <w:adjustRightInd w:val="0"/>
        <w:spacing w:after="60" w:line="360" w:lineRule="auto"/>
        <w:jc w:val="both"/>
        <w:rPr>
          <w:szCs w:val="24"/>
          <w:lang w:eastAsia="bg-BG"/>
        </w:rPr>
      </w:pPr>
      <w:r>
        <w:rPr>
          <w:b/>
          <w:bCs/>
          <w:szCs w:val="24"/>
          <w:lang w:eastAsia="bg-BG"/>
        </w:rPr>
        <w:t>1.</w:t>
      </w:r>
      <w:r>
        <w:rPr>
          <w:szCs w:val="24"/>
          <w:lang w:eastAsia="bg-BG"/>
        </w:rPr>
        <w:t xml:space="preserve"> 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дейностите, предмет на поръчката, съгласно законодателството на държавата, в която е установено.</w:t>
      </w:r>
    </w:p>
    <w:p w:rsidR="00801A21" w:rsidRDefault="00801A21" w:rsidP="00801A21">
      <w:pPr>
        <w:tabs>
          <w:tab w:val="left" w:pos="900"/>
        </w:tabs>
        <w:autoSpaceDE w:val="0"/>
        <w:autoSpaceDN w:val="0"/>
        <w:adjustRightInd w:val="0"/>
        <w:spacing w:after="60" w:line="360" w:lineRule="auto"/>
        <w:jc w:val="both"/>
        <w:rPr>
          <w:szCs w:val="24"/>
          <w:lang w:eastAsia="bg-BG"/>
        </w:rPr>
      </w:pPr>
      <w:r>
        <w:rPr>
          <w:b/>
          <w:bCs/>
          <w:szCs w:val="24"/>
          <w:lang w:eastAsia="bg-BG"/>
        </w:rPr>
        <w:t>2.</w:t>
      </w:r>
      <w:r>
        <w:rPr>
          <w:szCs w:val="24"/>
          <w:lang w:eastAsia="bg-BG"/>
        </w:rPr>
        <w:t xml:space="preserve"> Възложителят не поставя каквито и да е изисквания относно правната форма под която Обединението ще участва в процедурата за възлагане на поръчката. </w:t>
      </w:r>
    </w:p>
    <w:p w:rsidR="00801A21" w:rsidRDefault="00801A21" w:rsidP="00801A21">
      <w:pPr>
        <w:tabs>
          <w:tab w:val="left" w:pos="900"/>
        </w:tabs>
        <w:autoSpaceDE w:val="0"/>
        <w:autoSpaceDN w:val="0"/>
        <w:adjustRightInd w:val="0"/>
        <w:spacing w:after="60" w:line="360" w:lineRule="auto"/>
        <w:jc w:val="both"/>
        <w:rPr>
          <w:szCs w:val="24"/>
          <w:lang w:eastAsia="bg-BG"/>
        </w:rPr>
      </w:pPr>
      <w:r>
        <w:rPr>
          <w:b/>
          <w:szCs w:val="24"/>
          <w:lang w:eastAsia="bg-BG"/>
        </w:rPr>
        <w:lastRenderedPageBreak/>
        <w:t>3.</w:t>
      </w:r>
      <w:r>
        <w:rPr>
          <w:szCs w:val="24"/>
          <w:lang w:eastAsia="bg-BG"/>
        </w:rPr>
        <w:t xml:space="preserve"> Когато Участникът е обединение, което не е регистрирано като самостоятелно юридическо лице, се представя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дейностите, които ще изпълнява всеки член на обединението и 3. уговаряне на солидарна отговорност между участниците в обединението. </w:t>
      </w:r>
    </w:p>
    <w:p w:rsidR="00801A21" w:rsidRDefault="00801A21" w:rsidP="00801A21">
      <w:pPr>
        <w:tabs>
          <w:tab w:val="left" w:pos="900"/>
        </w:tabs>
        <w:autoSpaceDE w:val="0"/>
        <w:autoSpaceDN w:val="0"/>
        <w:adjustRightInd w:val="0"/>
        <w:spacing w:after="60" w:line="360" w:lineRule="auto"/>
        <w:jc w:val="both"/>
        <w:rPr>
          <w:szCs w:val="24"/>
          <w:lang w:eastAsia="bg-BG"/>
        </w:rPr>
      </w:pPr>
      <w:r>
        <w:rPr>
          <w:b/>
          <w:szCs w:val="24"/>
          <w:lang w:eastAsia="bg-BG"/>
        </w:rPr>
        <w:t xml:space="preserve">4. </w:t>
      </w:r>
      <w:r>
        <w:rPr>
          <w:szCs w:val="24"/>
          <w:lang w:eastAsia="bg-BG"/>
        </w:rPr>
        <w:t>Когато участникът е обединение, което не е юридическо лице, следва да бъде определен и посочен партньор/и, който/които да представлява/т обединението за целите на настоящата обществена поръчка.</w:t>
      </w:r>
    </w:p>
    <w:p w:rsidR="00801A21" w:rsidRDefault="00801A21" w:rsidP="00801A21">
      <w:pPr>
        <w:tabs>
          <w:tab w:val="left" w:pos="900"/>
        </w:tabs>
        <w:autoSpaceDE w:val="0"/>
        <w:autoSpaceDN w:val="0"/>
        <w:adjustRightInd w:val="0"/>
        <w:spacing w:after="60" w:line="360" w:lineRule="auto"/>
        <w:jc w:val="both"/>
        <w:rPr>
          <w:szCs w:val="24"/>
          <w:lang w:eastAsia="bg-BG"/>
        </w:rPr>
      </w:pPr>
      <w:r>
        <w:rPr>
          <w:b/>
          <w:bCs/>
          <w:szCs w:val="24"/>
          <w:lang w:eastAsia="bg-BG"/>
        </w:rPr>
        <w:t xml:space="preserve">5. </w:t>
      </w:r>
      <w:r>
        <w:rPr>
          <w:szCs w:val="24"/>
          <w:lang w:eastAsia="bg-BG"/>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 данъчна регистрация и регистрация по БУЛСТАТ, след уведомяването му за извършеното класиране и преди подписване на Договора за възлагане на настоящата обществена поръчка.</w:t>
      </w:r>
    </w:p>
    <w:p w:rsidR="00801A21" w:rsidRDefault="00801A21" w:rsidP="00801A21">
      <w:pPr>
        <w:tabs>
          <w:tab w:val="num" w:pos="900"/>
          <w:tab w:val="left" w:pos="1134"/>
          <w:tab w:val="num" w:pos="1695"/>
        </w:tabs>
        <w:autoSpaceDE w:val="0"/>
        <w:autoSpaceDN w:val="0"/>
        <w:adjustRightInd w:val="0"/>
        <w:spacing w:after="60" w:line="360" w:lineRule="auto"/>
        <w:jc w:val="both"/>
        <w:rPr>
          <w:szCs w:val="24"/>
          <w:lang w:eastAsia="bg-BG"/>
        </w:rPr>
      </w:pPr>
      <w:r>
        <w:rPr>
          <w:b/>
          <w:szCs w:val="24"/>
          <w:lang w:eastAsia="bg-BG"/>
        </w:rPr>
        <w:t>6. Подизпълнители</w:t>
      </w:r>
    </w:p>
    <w:p w:rsidR="00801A21" w:rsidRDefault="00801A21" w:rsidP="00801A21">
      <w:pPr>
        <w:tabs>
          <w:tab w:val="num" w:pos="900"/>
          <w:tab w:val="left" w:pos="1134"/>
          <w:tab w:val="num" w:pos="1695"/>
        </w:tabs>
        <w:autoSpaceDE w:val="0"/>
        <w:autoSpaceDN w:val="0"/>
        <w:adjustRightInd w:val="0"/>
        <w:spacing w:after="60" w:line="360" w:lineRule="auto"/>
        <w:jc w:val="both"/>
        <w:rPr>
          <w:szCs w:val="24"/>
          <w:lang w:eastAsia="bg-BG"/>
        </w:rPr>
      </w:pPr>
      <w:r>
        <w:rPr>
          <w:szCs w:val="24"/>
          <w:lang w:eastAsia="bg-BG"/>
        </w:rPr>
        <w:t xml:space="preserve">6.1  Участниците посочват в ЕЕДОП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801A21" w:rsidRDefault="00801A21" w:rsidP="00801A21">
      <w:pPr>
        <w:tabs>
          <w:tab w:val="num" w:pos="900"/>
          <w:tab w:val="left" w:pos="1134"/>
          <w:tab w:val="num" w:pos="1695"/>
        </w:tabs>
        <w:autoSpaceDE w:val="0"/>
        <w:autoSpaceDN w:val="0"/>
        <w:adjustRightInd w:val="0"/>
        <w:spacing w:after="60" w:line="360" w:lineRule="auto"/>
        <w:jc w:val="both"/>
        <w:rPr>
          <w:szCs w:val="24"/>
          <w:lang w:eastAsia="bg-BG"/>
        </w:rPr>
      </w:pPr>
      <w:r>
        <w:rPr>
          <w:szCs w:val="24"/>
          <w:lang w:eastAsia="bg-BG"/>
        </w:rPr>
        <w:t xml:space="preserve">6.2.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p>
    <w:p w:rsidR="00801A21" w:rsidRDefault="00801A21" w:rsidP="00801A21">
      <w:pPr>
        <w:tabs>
          <w:tab w:val="num" w:pos="900"/>
          <w:tab w:val="left" w:pos="1134"/>
          <w:tab w:val="num" w:pos="1695"/>
        </w:tabs>
        <w:autoSpaceDE w:val="0"/>
        <w:autoSpaceDN w:val="0"/>
        <w:adjustRightInd w:val="0"/>
        <w:spacing w:after="60" w:line="360" w:lineRule="auto"/>
        <w:jc w:val="both"/>
        <w:rPr>
          <w:szCs w:val="24"/>
          <w:lang w:eastAsia="bg-BG"/>
        </w:rPr>
      </w:pPr>
      <w:r>
        <w:rPr>
          <w:szCs w:val="24"/>
          <w:lang w:eastAsia="bg-BG"/>
        </w:rPr>
        <w:lastRenderedPageBreak/>
        <w:t xml:space="preserve">6.3. Разплащанията по 6.2.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801A21" w:rsidRDefault="00801A21" w:rsidP="00801A21">
      <w:pPr>
        <w:tabs>
          <w:tab w:val="num" w:pos="900"/>
          <w:tab w:val="left" w:pos="1134"/>
          <w:tab w:val="num" w:pos="1695"/>
        </w:tabs>
        <w:autoSpaceDE w:val="0"/>
        <w:autoSpaceDN w:val="0"/>
        <w:adjustRightInd w:val="0"/>
        <w:spacing w:after="60" w:line="360" w:lineRule="auto"/>
        <w:jc w:val="both"/>
        <w:rPr>
          <w:szCs w:val="24"/>
          <w:lang w:eastAsia="bg-BG"/>
        </w:rPr>
      </w:pPr>
      <w:r>
        <w:rPr>
          <w:szCs w:val="24"/>
          <w:lang w:eastAsia="bg-BG"/>
        </w:rPr>
        <w:t xml:space="preserve">6.4. Към искането по т. 6.3. изпълнителят предоставя становище, от което да е видно дали оспорва плащанията или част от тях като недължими. </w:t>
      </w:r>
    </w:p>
    <w:p w:rsidR="00801A21" w:rsidRDefault="00801A21" w:rsidP="00801A21">
      <w:pPr>
        <w:tabs>
          <w:tab w:val="num" w:pos="900"/>
          <w:tab w:val="left" w:pos="1134"/>
          <w:tab w:val="num" w:pos="1695"/>
        </w:tabs>
        <w:autoSpaceDE w:val="0"/>
        <w:autoSpaceDN w:val="0"/>
        <w:adjustRightInd w:val="0"/>
        <w:spacing w:after="60" w:line="360" w:lineRule="auto"/>
        <w:jc w:val="both"/>
        <w:rPr>
          <w:szCs w:val="24"/>
          <w:lang w:eastAsia="bg-BG"/>
        </w:rPr>
      </w:pPr>
      <w:r>
        <w:rPr>
          <w:szCs w:val="24"/>
          <w:lang w:eastAsia="bg-BG"/>
        </w:rPr>
        <w:t xml:space="preserve">6.5. Възложителят има право да откаже плащане по т.6.3., когато искането за плащане е оспорено, до момента на отстраняване на причината за отказа. </w:t>
      </w:r>
    </w:p>
    <w:p w:rsidR="00801A21" w:rsidRDefault="00801A21" w:rsidP="00801A21">
      <w:pPr>
        <w:tabs>
          <w:tab w:val="num" w:pos="900"/>
          <w:tab w:val="left" w:pos="1134"/>
          <w:tab w:val="num" w:pos="1695"/>
        </w:tabs>
        <w:autoSpaceDE w:val="0"/>
        <w:autoSpaceDN w:val="0"/>
        <w:adjustRightInd w:val="0"/>
        <w:spacing w:after="60" w:line="360" w:lineRule="auto"/>
        <w:jc w:val="both"/>
        <w:rPr>
          <w:szCs w:val="24"/>
          <w:lang w:eastAsia="bg-BG"/>
        </w:rPr>
      </w:pPr>
      <w:r>
        <w:rPr>
          <w:szCs w:val="24"/>
          <w:lang w:eastAsia="bg-BG"/>
        </w:rPr>
        <w:t>6.</w:t>
      </w:r>
      <w:proofErr w:type="spellStart"/>
      <w:r>
        <w:rPr>
          <w:szCs w:val="24"/>
          <w:lang w:eastAsia="bg-BG"/>
        </w:rPr>
        <w:t>6</w:t>
      </w:r>
      <w:proofErr w:type="spellEnd"/>
      <w:r>
        <w:rPr>
          <w:szCs w:val="24"/>
          <w:lang w:eastAsia="bg-BG"/>
        </w:rPr>
        <w:t xml:space="preserve">. 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rsidR="00801A21" w:rsidRDefault="00801A21" w:rsidP="00801A21">
      <w:pPr>
        <w:tabs>
          <w:tab w:val="num" w:pos="900"/>
          <w:tab w:val="left" w:pos="1134"/>
          <w:tab w:val="num" w:pos="1695"/>
        </w:tabs>
        <w:autoSpaceDE w:val="0"/>
        <w:autoSpaceDN w:val="0"/>
        <w:adjustRightInd w:val="0"/>
        <w:spacing w:after="60" w:line="360" w:lineRule="auto"/>
        <w:jc w:val="both"/>
        <w:rPr>
          <w:szCs w:val="24"/>
          <w:lang w:eastAsia="bg-BG"/>
        </w:rPr>
      </w:pPr>
      <w:r>
        <w:rPr>
          <w:szCs w:val="24"/>
          <w:lang w:eastAsia="bg-BG"/>
        </w:rPr>
        <w:t xml:space="preserve">6.7. Независимо от възможността за използване на подизпълнители отговорността за изпълнение на договора за обществена поръчка е на изпълнителя. </w:t>
      </w:r>
    </w:p>
    <w:p w:rsidR="00801A21" w:rsidRDefault="00801A21" w:rsidP="00801A21">
      <w:pPr>
        <w:tabs>
          <w:tab w:val="num" w:pos="900"/>
          <w:tab w:val="left" w:pos="1134"/>
          <w:tab w:val="num" w:pos="1695"/>
        </w:tabs>
        <w:autoSpaceDE w:val="0"/>
        <w:autoSpaceDN w:val="0"/>
        <w:adjustRightInd w:val="0"/>
        <w:spacing w:after="60" w:line="360" w:lineRule="auto"/>
        <w:jc w:val="both"/>
        <w:rPr>
          <w:szCs w:val="24"/>
          <w:lang w:eastAsia="bg-BG"/>
        </w:rPr>
      </w:pPr>
      <w:r>
        <w:rPr>
          <w:szCs w:val="24"/>
          <w:lang w:eastAsia="bg-BG"/>
        </w:rPr>
        <w:t xml:space="preserve">6.8.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801A21" w:rsidRDefault="00801A21" w:rsidP="00801A21">
      <w:pPr>
        <w:tabs>
          <w:tab w:val="num" w:pos="900"/>
          <w:tab w:val="left" w:pos="1134"/>
          <w:tab w:val="num" w:pos="1695"/>
        </w:tabs>
        <w:autoSpaceDE w:val="0"/>
        <w:autoSpaceDN w:val="0"/>
        <w:adjustRightInd w:val="0"/>
        <w:spacing w:after="60" w:line="360" w:lineRule="auto"/>
        <w:jc w:val="both"/>
        <w:rPr>
          <w:szCs w:val="24"/>
          <w:lang w:eastAsia="bg-BG"/>
        </w:rPr>
      </w:pPr>
      <w:r>
        <w:rPr>
          <w:szCs w:val="24"/>
          <w:lang w:eastAsia="bg-BG"/>
        </w:rPr>
        <w:t>6.9.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1. за новия подизпълнител не са налице основанията за отстраняване в процедурата; 2. Новият изпълнител отговаря на поставените критерии за подбор;</w:t>
      </w:r>
    </w:p>
    <w:p w:rsidR="00801A21" w:rsidRDefault="00801A21" w:rsidP="00801A21">
      <w:pPr>
        <w:tabs>
          <w:tab w:val="num" w:pos="900"/>
          <w:tab w:val="left" w:pos="1134"/>
          <w:tab w:val="num" w:pos="1695"/>
        </w:tabs>
        <w:autoSpaceDE w:val="0"/>
        <w:autoSpaceDN w:val="0"/>
        <w:adjustRightInd w:val="0"/>
        <w:spacing w:after="60" w:line="360" w:lineRule="auto"/>
        <w:jc w:val="both"/>
        <w:rPr>
          <w:szCs w:val="24"/>
          <w:lang w:eastAsia="bg-BG"/>
        </w:rPr>
      </w:pPr>
      <w:r>
        <w:rPr>
          <w:szCs w:val="24"/>
          <w:lang w:eastAsia="bg-BG"/>
        </w:rPr>
        <w:t xml:space="preserve">6.10. При замяна или включване на подизпълнител изпълнителят представя на възложителя всички документи, които доказват изпълнението на условията по т.6.9. заедно с копие на договора за </w:t>
      </w:r>
      <w:proofErr w:type="spellStart"/>
      <w:r>
        <w:rPr>
          <w:szCs w:val="24"/>
          <w:lang w:eastAsia="bg-BG"/>
        </w:rPr>
        <w:t>подизпълнение</w:t>
      </w:r>
      <w:proofErr w:type="spellEnd"/>
      <w:r>
        <w:rPr>
          <w:szCs w:val="24"/>
          <w:lang w:eastAsia="bg-BG"/>
        </w:rPr>
        <w:t xml:space="preserve"> или на допълнителното споразумение в тридневен срок от тяхното сключване.</w:t>
      </w:r>
    </w:p>
    <w:p w:rsidR="00801A21" w:rsidRDefault="00801A21" w:rsidP="00801A21">
      <w:pPr>
        <w:tabs>
          <w:tab w:val="num" w:pos="900"/>
        </w:tabs>
        <w:autoSpaceDE w:val="0"/>
        <w:autoSpaceDN w:val="0"/>
        <w:adjustRightInd w:val="0"/>
        <w:spacing w:before="60" w:after="60" w:line="360" w:lineRule="auto"/>
        <w:jc w:val="both"/>
        <w:rPr>
          <w:szCs w:val="24"/>
          <w:lang w:eastAsia="bg-BG"/>
        </w:rPr>
      </w:pPr>
      <w:r>
        <w:rPr>
          <w:szCs w:val="24"/>
          <w:lang w:eastAsia="bg-BG"/>
        </w:rPr>
        <w:t xml:space="preserve">7.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w:t>
      </w:r>
      <w:r>
        <w:rPr>
          <w:szCs w:val="24"/>
          <w:lang w:eastAsia="bg-BG"/>
        </w:rPr>
        <w:lastRenderedPageBreak/>
        <w:t>възлагане на обществена поръчка едно физическо или юридическо лице може да участва само в едно обединение.</w:t>
      </w:r>
    </w:p>
    <w:p w:rsidR="00801A21" w:rsidRDefault="00801A21" w:rsidP="00801A21">
      <w:pPr>
        <w:tabs>
          <w:tab w:val="num" w:pos="900"/>
        </w:tabs>
        <w:autoSpaceDE w:val="0"/>
        <w:autoSpaceDN w:val="0"/>
        <w:adjustRightInd w:val="0"/>
        <w:spacing w:before="60" w:after="60" w:line="360" w:lineRule="auto"/>
        <w:jc w:val="both"/>
        <w:rPr>
          <w:szCs w:val="24"/>
          <w:lang w:eastAsia="bg-BG"/>
        </w:rPr>
      </w:pPr>
      <w:r>
        <w:rPr>
          <w:bCs/>
          <w:szCs w:val="24"/>
          <w:lang w:eastAsia="bg-BG"/>
        </w:rPr>
        <w:t>8.</w:t>
      </w:r>
      <w:r>
        <w:rPr>
          <w:b/>
          <w:bCs/>
          <w:szCs w:val="24"/>
          <w:lang w:eastAsia="bg-BG"/>
        </w:rPr>
        <w:t xml:space="preserve"> </w:t>
      </w:r>
      <w:r>
        <w:rPr>
          <w:bCs/>
          <w:szCs w:val="24"/>
          <w:lang w:eastAsia="bg-BG"/>
        </w:rPr>
        <w:t>С</w:t>
      </w:r>
      <w:r>
        <w:rPr>
          <w:szCs w:val="24"/>
          <w:lang w:eastAsia="bg-BG"/>
        </w:rPr>
        <w:t>вързани лица по смисъла на §2, т.45 от доп. разпоредби на ЗОП не могат да бъдат самостоятелни участници в една и съща процедура.</w:t>
      </w:r>
    </w:p>
    <w:p w:rsidR="00801A21" w:rsidRDefault="00801A21" w:rsidP="00801A21">
      <w:pPr>
        <w:spacing w:beforeLines="60" w:before="144" w:afterLines="60" w:after="144" w:line="360" w:lineRule="auto"/>
        <w:jc w:val="both"/>
        <w:rPr>
          <w:szCs w:val="24"/>
          <w:lang w:eastAsia="bg-BG"/>
        </w:rPr>
      </w:pPr>
      <w:r>
        <w:rPr>
          <w:bCs/>
          <w:szCs w:val="24"/>
          <w:lang w:eastAsia="bg-BG"/>
        </w:rPr>
        <w:t>9.</w:t>
      </w:r>
      <w:r>
        <w:rPr>
          <w:i/>
          <w:szCs w:val="24"/>
          <w:lang w:eastAsia="bg-BG"/>
        </w:rPr>
        <w:t xml:space="preserve"> </w:t>
      </w:r>
      <w:r>
        <w:rPr>
          <w:szCs w:val="24"/>
          <w:lang w:eastAsia="bg-BG"/>
        </w:rPr>
        <w:t xml:space="preserve">Основанията по чл.54, ал.1, т.1, т.2 и т. 7 от ЗОП се отнасят за: </w:t>
      </w:r>
    </w:p>
    <w:p w:rsidR="00801A21" w:rsidRDefault="00801A21" w:rsidP="00801A21">
      <w:pPr>
        <w:spacing w:beforeLines="60" w:before="144" w:afterLines="60" w:after="144" w:line="360" w:lineRule="auto"/>
        <w:ind w:firstLine="708"/>
        <w:jc w:val="both"/>
        <w:rPr>
          <w:szCs w:val="24"/>
          <w:lang w:eastAsia="bg-BG"/>
        </w:rPr>
      </w:pPr>
      <w:r>
        <w:rPr>
          <w:szCs w:val="24"/>
          <w:lang w:eastAsia="bg-BG"/>
        </w:rPr>
        <w:t xml:space="preserve">а/. лицата, които представляват участника; </w:t>
      </w:r>
    </w:p>
    <w:p w:rsidR="00801A21" w:rsidRDefault="00801A21" w:rsidP="00801A21">
      <w:pPr>
        <w:spacing w:beforeLines="60" w:before="144" w:afterLines="60" w:after="144" w:line="360" w:lineRule="auto"/>
        <w:ind w:firstLine="708"/>
        <w:jc w:val="both"/>
        <w:rPr>
          <w:szCs w:val="24"/>
          <w:lang w:eastAsia="bg-BG"/>
        </w:rPr>
      </w:pPr>
      <w:r>
        <w:rPr>
          <w:szCs w:val="24"/>
          <w:lang w:eastAsia="bg-BG"/>
        </w:rPr>
        <w:t xml:space="preserve">б/. лицата, които са членове на управителни и надзорни органи на участника; </w:t>
      </w:r>
    </w:p>
    <w:p w:rsidR="00801A21" w:rsidRDefault="00801A21" w:rsidP="00801A21">
      <w:pPr>
        <w:spacing w:beforeLines="60" w:before="144" w:afterLines="60" w:after="144" w:line="360" w:lineRule="auto"/>
        <w:ind w:firstLine="708"/>
        <w:jc w:val="both"/>
        <w:rPr>
          <w:szCs w:val="24"/>
          <w:lang w:eastAsia="bg-BG"/>
        </w:rPr>
      </w:pPr>
      <w:r>
        <w:rPr>
          <w:szCs w:val="24"/>
          <w:lang w:eastAsia="bg-BG"/>
        </w:rPr>
        <w:t>в/.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801A21" w:rsidRDefault="00801A21" w:rsidP="00801A21">
      <w:pPr>
        <w:spacing w:beforeLines="60" w:before="144" w:afterLines="60" w:after="144" w:line="360" w:lineRule="auto"/>
        <w:jc w:val="both"/>
        <w:rPr>
          <w:szCs w:val="24"/>
          <w:lang w:eastAsia="bg-BG"/>
        </w:rPr>
      </w:pPr>
      <w:r>
        <w:rPr>
          <w:szCs w:val="24"/>
          <w:lang w:eastAsia="bg-BG"/>
        </w:rPr>
        <w:t xml:space="preserve">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w:t>
      </w:r>
    </w:p>
    <w:p w:rsidR="00801A21" w:rsidRDefault="00801A21" w:rsidP="00801A21">
      <w:pPr>
        <w:tabs>
          <w:tab w:val="left" w:pos="2850"/>
        </w:tabs>
        <w:spacing w:line="360" w:lineRule="auto"/>
        <w:jc w:val="both"/>
        <w:rPr>
          <w:szCs w:val="24"/>
          <w:lang w:eastAsia="bg-BG"/>
        </w:rPr>
      </w:pPr>
      <w:r>
        <w:rPr>
          <w:szCs w:val="24"/>
          <w:lang w:eastAsia="bg-BG"/>
        </w:rPr>
        <w:t>10. Участникът следва да декларира в част III., буква „Г“ от Единния европейски документ за обществени поръчки  (ЕЕДОП) липсата на национални основания за отстраняване.</w:t>
      </w:r>
    </w:p>
    <w:p w:rsidR="00801A21" w:rsidRDefault="00801A21" w:rsidP="00801A21">
      <w:pPr>
        <w:tabs>
          <w:tab w:val="left" w:pos="2850"/>
        </w:tabs>
        <w:spacing w:line="360" w:lineRule="auto"/>
        <w:jc w:val="both"/>
        <w:rPr>
          <w:szCs w:val="24"/>
          <w:lang w:eastAsia="bg-BG"/>
        </w:rPr>
      </w:pPr>
    </w:p>
    <w:p w:rsidR="00801A21" w:rsidRDefault="00801A21" w:rsidP="00801A21">
      <w:pPr>
        <w:keepNext/>
        <w:tabs>
          <w:tab w:val="left" w:pos="0"/>
          <w:tab w:val="right" w:leader="dot" w:pos="9540"/>
        </w:tabs>
        <w:spacing w:line="360" w:lineRule="auto"/>
        <w:jc w:val="both"/>
        <w:outlineLvl w:val="0"/>
        <w:rPr>
          <w:rFonts w:ascii="Times New Roman Bold" w:hAnsi="Times New Roman Bold"/>
          <w:b/>
          <w:caps/>
          <w:color w:val="000000"/>
          <w:sz w:val="26"/>
          <w:szCs w:val="26"/>
          <w:lang w:eastAsia="sr-Cyrl-CS"/>
        </w:rPr>
      </w:pPr>
      <w:bookmarkStart w:id="89" w:name="_Toc511638979"/>
      <w:bookmarkStart w:id="90" w:name="_Toc508747381"/>
      <w:bookmarkStart w:id="91" w:name="_Toc505940550"/>
      <w:bookmarkStart w:id="92" w:name="_Toc505935582"/>
      <w:bookmarkStart w:id="93" w:name="_Toc505592833"/>
      <w:bookmarkStart w:id="94" w:name="_Toc496542677"/>
      <w:bookmarkStart w:id="95" w:name="_Toc486429991"/>
      <w:bookmarkStart w:id="96" w:name="_Toc470683310"/>
      <w:bookmarkStart w:id="97" w:name="_Toc470107496"/>
      <w:bookmarkStart w:id="98" w:name="_Toc465700372"/>
      <w:bookmarkStart w:id="99" w:name="_Toc462658445"/>
      <w:bookmarkStart w:id="100" w:name="_Toc450982667"/>
      <w:bookmarkStart w:id="101" w:name="_Toc515821040"/>
      <w:r>
        <w:rPr>
          <w:rFonts w:ascii="Times New Roman Bold" w:hAnsi="Times New Roman Bold"/>
          <w:b/>
          <w:caps/>
          <w:color w:val="000000"/>
          <w:sz w:val="26"/>
          <w:szCs w:val="26"/>
          <w:lang w:eastAsia="sr-Cyrl-CS"/>
        </w:rPr>
        <w:t xml:space="preserve">РАЗДЕЛ V.2. </w:t>
      </w:r>
      <w:r>
        <w:rPr>
          <w:rFonts w:ascii="Times New Roman Bold" w:hAnsi="Times New Roman Bold"/>
          <w:b/>
          <w:bCs/>
          <w:caps/>
          <w:color w:val="000000"/>
          <w:sz w:val="26"/>
          <w:szCs w:val="26"/>
          <w:lang w:eastAsia="sr-Cyrl-CS"/>
        </w:rPr>
        <w:t>Съдържание на офертите и изисквания</w:t>
      </w:r>
      <w:bookmarkEnd w:id="89"/>
      <w:bookmarkEnd w:id="90"/>
      <w:bookmarkEnd w:id="91"/>
      <w:bookmarkEnd w:id="92"/>
      <w:bookmarkEnd w:id="93"/>
      <w:bookmarkEnd w:id="94"/>
      <w:bookmarkEnd w:id="95"/>
      <w:bookmarkEnd w:id="96"/>
      <w:bookmarkEnd w:id="97"/>
      <w:bookmarkEnd w:id="98"/>
      <w:bookmarkEnd w:id="99"/>
      <w:bookmarkEnd w:id="100"/>
      <w:bookmarkEnd w:id="101"/>
    </w:p>
    <w:p w:rsidR="00801A21" w:rsidRDefault="00801A21" w:rsidP="00801A21">
      <w:pPr>
        <w:spacing w:line="360" w:lineRule="auto"/>
        <w:jc w:val="both"/>
        <w:rPr>
          <w:b/>
          <w:color w:val="000000"/>
          <w:szCs w:val="24"/>
          <w:lang w:eastAsia="bg-BG"/>
        </w:rPr>
      </w:pPr>
    </w:p>
    <w:p w:rsidR="00801A21" w:rsidRDefault="00801A21" w:rsidP="00801A21">
      <w:pPr>
        <w:spacing w:line="360" w:lineRule="auto"/>
        <w:jc w:val="both"/>
        <w:rPr>
          <w:b/>
          <w:szCs w:val="24"/>
          <w:lang w:eastAsia="bg-BG"/>
        </w:rPr>
      </w:pPr>
      <w:r>
        <w:rPr>
          <w:b/>
          <w:szCs w:val="24"/>
          <w:lang w:eastAsia="bg-BG"/>
        </w:rPr>
        <w:t xml:space="preserve">1. Офертата включва: </w:t>
      </w:r>
    </w:p>
    <w:p w:rsidR="00801A21" w:rsidRDefault="00801A21" w:rsidP="00801A21">
      <w:pPr>
        <w:spacing w:line="360" w:lineRule="auto"/>
        <w:jc w:val="both"/>
        <w:rPr>
          <w:szCs w:val="24"/>
          <w:lang w:eastAsia="bg-BG"/>
        </w:rPr>
      </w:pPr>
      <w:r>
        <w:rPr>
          <w:b/>
          <w:szCs w:val="24"/>
          <w:lang w:eastAsia="bg-BG"/>
        </w:rPr>
        <w:t>1.</w:t>
      </w:r>
      <w:proofErr w:type="spellStart"/>
      <w:r>
        <w:rPr>
          <w:b/>
          <w:szCs w:val="24"/>
          <w:lang w:eastAsia="bg-BG"/>
        </w:rPr>
        <w:t>1</w:t>
      </w:r>
      <w:proofErr w:type="spellEnd"/>
      <w:r>
        <w:rPr>
          <w:b/>
          <w:szCs w:val="24"/>
          <w:lang w:eastAsia="bg-BG"/>
        </w:rPr>
        <w:t>.</w:t>
      </w:r>
      <w:r>
        <w:rPr>
          <w:szCs w:val="24"/>
          <w:lang w:eastAsia="bg-BG"/>
        </w:rPr>
        <w:t xml:space="preserve"> опис на съдържанието; </w:t>
      </w:r>
    </w:p>
    <w:p w:rsidR="00801A21" w:rsidRDefault="00801A21" w:rsidP="00801A21">
      <w:pPr>
        <w:spacing w:line="360" w:lineRule="auto"/>
        <w:jc w:val="both"/>
        <w:rPr>
          <w:szCs w:val="24"/>
          <w:lang w:eastAsia="bg-BG"/>
        </w:rPr>
      </w:pPr>
      <w:r>
        <w:rPr>
          <w:b/>
          <w:szCs w:val="24"/>
          <w:lang w:eastAsia="bg-BG"/>
        </w:rPr>
        <w:t>1.2</w:t>
      </w:r>
      <w:r>
        <w:rPr>
          <w:szCs w:val="24"/>
          <w:lang w:eastAsia="bg-BG"/>
        </w:rPr>
        <w:t xml:space="preserve">. техническо предложение, съдържащо: </w:t>
      </w:r>
    </w:p>
    <w:p w:rsidR="00801A21" w:rsidRDefault="00801A21" w:rsidP="00801A21">
      <w:pPr>
        <w:spacing w:line="360" w:lineRule="auto"/>
        <w:jc w:val="both"/>
        <w:rPr>
          <w:szCs w:val="24"/>
          <w:lang w:eastAsia="bg-BG"/>
        </w:rPr>
      </w:pPr>
      <w:r>
        <w:rPr>
          <w:szCs w:val="24"/>
          <w:lang w:eastAsia="bg-BG"/>
        </w:rPr>
        <w:t xml:space="preserve">а) документ за упълномощаване, когато лицето, което подава офертата, не е законният представител на участника; </w:t>
      </w:r>
    </w:p>
    <w:p w:rsidR="00801A21" w:rsidRDefault="00801A21" w:rsidP="00801A21">
      <w:pPr>
        <w:spacing w:after="120" w:line="360" w:lineRule="auto"/>
        <w:jc w:val="both"/>
        <w:rPr>
          <w:szCs w:val="24"/>
        </w:rPr>
      </w:pPr>
      <w:r>
        <w:rPr>
          <w:szCs w:val="24"/>
          <w:lang w:eastAsia="bg-BG"/>
        </w:rPr>
        <w:t xml:space="preserve">б) предложение за изпълнение на поръчката, в съответствие с техническите спецификации и изискванията на възложителя изготвено по </w:t>
      </w:r>
      <w:r>
        <w:rPr>
          <w:bCs/>
          <w:szCs w:val="24"/>
          <w:lang w:eastAsia="bg-BG"/>
        </w:rPr>
        <w:t xml:space="preserve">образец. </w:t>
      </w:r>
      <w:r>
        <w:rPr>
          <w:bCs/>
          <w:iCs/>
          <w:szCs w:val="24"/>
          <w:lang w:eastAsia="bg-BG"/>
        </w:rPr>
        <w:t xml:space="preserve">Предложението съдържа </w:t>
      </w:r>
      <w:r>
        <w:rPr>
          <w:szCs w:val="24"/>
          <w:lang w:eastAsia="bg-BG"/>
        </w:rPr>
        <w:t xml:space="preserve"> </w:t>
      </w:r>
      <w:r>
        <w:rPr>
          <w:szCs w:val="24"/>
          <w:lang w:eastAsia="bg-BG"/>
        </w:rPr>
        <w:lastRenderedPageBreak/>
        <w:t xml:space="preserve">декларация за съгласие с клаузите на приложения проект на договор и декларация за срока на валидност на офертата и декларация, че при изготвянето й са спазени </w:t>
      </w:r>
      <w:r>
        <w:rPr>
          <w:szCs w:val="24"/>
        </w:rPr>
        <w:t>задълженията, свързани с данъци и осигуровки, опазване на околната среда, закрила на заетостта и условията на труд.</w:t>
      </w:r>
    </w:p>
    <w:p w:rsidR="00801A21" w:rsidRDefault="00801A21" w:rsidP="00801A21">
      <w:pPr>
        <w:spacing w:line="360" w:lineRule="auto"/>
        <w:jc w:val="both"/>
        <w:rPr>
          <w:szCs w:val="24"/>
          <w:lang w:eastAsia="bg-BG"/>
        </w:rPr>
      </w:pPr>
      <w:r>
        <w:rPr>
          <w:b/>
          <w:szCs w:val="24"/>
          <w:lang w:eastAsia="bg-BG"/>
        </w:rPr>
        <w:t>1.3.</w:t>
      </w:r>
      <w:r>
        <w:rPr>
          <w:szCs w:val="24"/>
          <w:lang w:eastAsia="bg-BG"/>
        </w:rPr>
        <w:t xml:space="preserve"> ЕЕДОП: Участникът декларира липсата на основанията за отстраняване чрез представяне на единен европейски документ за обществени поръчки (ЕЕДОП). Когато участникът е обединение, което не е юридическо лице се представя ЕЕДОП за всеки от участниците в обединението.</w:t>
      </w:r>
    </w:p>
    <w:p w:rsidR="00801A21" w:rsidRDefault="00801A21" w:rsidP="00801A21">
      <w:pPr>
        <w:spacing w:line="360" w:lineRule="auto"/>
        <w:jc w:val="both"/>
        <w:rPr>
          <w:szCs w:val="24"/>
          <w:lang w:eastAsia="bg-BG"/>
        </w:rPr>
      </w:pPr>
      <w:r>
        <w:rPr>
          <w:szCs w:val="24"/>
          <w:lang w:eastAsia="bg-BG"/>
        </w:rPr>
        <w:t>В изпълнение на чл. 67, ал. 4 от Закона за обществените поръчки, считано от 01.04.2018 г. Единният европейски документ за обществени поръчки /ЕЕДОП/ се предоставя в електронен вид по образец, утвърден с акт на Европейската комисия. Участниците задължително предоставят ЕЕДОП в електронен вид, като той трябва да бъде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rsidR="00801A21" w:rsidRDefault="00801A21" w:rsidP="00801A21">
      <w:pPr>
        <w:spacing w:line="360" w:lineRule="auto"/>
        <w:jc w:val="both"/>
        <w:rPr>
          <w:szCs w:val="24"/>
          <w:lang w:eastAsia="bg-BG"/>
        </w:rPr>
      </w:pPr>
      <w:r>
        <w:rPr>
          <w:b/>
          <w:szCs w:val="24"/>
          <w:lang w:eastAsia="bg-BG"/>
        </w:rPr>
        <w:t>1.4.</w:t>
      </w:r>
      <w:r>
        <w:rPr>
          <w:szCs w:val="24"/>
          <w:lang w:eastAsia="bg-BG"/>
        </w:rPr>
        <w:t xml:space="preserve"> документи за доказване на предприетите мерки за надеждност, когато е приложимо;</w:t>
      </w:r>
    </w:p>
    <w:p w:rsidR="00801A21" w:rsidRDefault="00801A21" w:rsidP="00801A21">
      <w:pPr>
        <w:spacing w:line="360" w:lineRule="auto"/>
        <w:jc w:val="both"/>
        <w:rPr>
          <w:b/>
          <w:bCs/>
          <w:szCs w:val="24"/>
          <w:lang w:eastAsia="bg-BG"/>
        </w:rPr>
      </w:pPr>
      <w:r>
        <w:rPr>
          <w:b/>
          <w:szCs w:val="24"/>
          <w:lang w:eastAsia="bg-BG"/>
        </w:rPr>
        <w:t>1.5.</w:t>
      </w:r>
      <w:r>
        <w:rPr>
          <w:szCs w:val="24"/>
          <w:lang w:eastAsia="bg-BG"/>
        </w:rPr>
        <w:t xml:space="preserve"> Когато участникът е обединение, което не е юридическо лице, се представя копие от документ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дейностите, които ще изпълнява всеки член на обединението; 3. уговаряне на солидарна отговорност между членовете на обединението. В документа за създаване на обединение се определя партньор/и, който/които да представлява/т обединението за целите на обществената поръчка; </w:t>
      </w:r>
    </w:p>
    <w:p w:rsidR="00801A21" w:rsidRDefault="00801A21" w:rsidP="00801A21">
      <w:pPr>
        <w:spacing w:line="360" w:lineRule="auto"/>
        <w:jc w:val="both"/>
        <w:rPr>
          <w:i/>
          <w:iCs/>
          <w:szCs w:val="24"/>
          <w:lang w:eastAsia="bg-BG"/>
        </w:rPr>
      </w:pPr>
      <w:r>
        <w:rPr>
          <w:b/>
          <w:bCs/>
          <w:szCs w:val="24"/>
          <w:lang w:eastAsia="bg-BG"/>
        </w:rPr>
        <w:t xml:space="preserve">1.6. </w:t>
      </w:r>
      <w:r>
        <w:rPr>
          <w:bCs/>
          <w:szCs w:val="24"/>
          <w:lang w:eastAsia="bg-BG"/>
        </w:rPr>
        <w:t xml:space="preserve">Ценово предложение по </w:t>
      </w:r>
      <w:r>
        <w:rPr>
          <w:szCs w:val="24"/>
          <w:lang w:eastAsia="bg-BG"/>
        </w:rPr>
        <w:t xml:space="preserve">образец КСС на хартия и на диск, със записан файл във формат </w:t>
      </w:r>
      <w:r>
        <w:rPr>
          <w:szCs w:val="24"/>
          <w:lang w:val="en-US" w:eastAsia="bg-BG"/>
        </w:rPr>
        <w:t>XLS</w:t>
      </w:r>
      <w:r>
        <w:rPr>
          <w:szCs w:val="24"/>
          <w:lang w:eastAsia="bg-BG"/>
        </w:rPr>
        <w:t xml:space="preserve"> или еквивалентен.</w:t>
      </w:r>
    </w:p>
    <w:p w:rsidR="00801A21" w:rsidRDefault="00801A21" w:rsidP="00801A21">
      <w:pPr>
        <w:spacing w:line="360" w:lineRule="auto"/>
        <w:jc w:val="both"/>
        <w:rPr>
          <w:szCs w:val="24"/>
          <w:lang w:eastAsia="zh-CN"/>
        </w:rPr>
      </w:pPr>
      <w:r>
        <w:rPr>
          <w:szCs w:val="24"/>
          <w:lang w:eastAsia="zh-CN"/>
        </w:rPr>
        <w:t>При несъответствие между цифрова и изписана с думи цена ще се взема предвид изписаната с думи.</w:t>
      </w:r>
    </w:p>
    <w:p w:rsidR="00801A21" w:rsidRDefault="00801A21" w:rsidP="00801A21">
      <w:pPr>
        <w:tabs>
          <w:tab w:val="left" w:pos="0"/>
          <w:tab w:val="left" w:pos="567"/>
        </w:tabs>
        <w:spacing w:line="360" w:lineRule="auto"/>
        <w:ind w:hanging="540"/>
        <w:jc w:val="both"/>
        <w:rPr>
          <w:szCs w:val="24"/>
        </w:rPr>
      </w:pPr>
      <w:r>
        <w:rPr>
          <w:noProof/>
          <w:szCs w:val="24"/>
          <w:lang w:eastAsia="bg-BG"/>
        </w:rPr>
        <w:lastRenderedPageBreak/>
        <w:tab/>
      </w:r>
      <w:r>
        <w:rPr>
          <w:szCs w:val="24"/>
        </w:rPr>
        <w:t>В цената на договора се включват всички разходи, свързани с качественото изпълнение на поръчката в описания вид и обхват.</w:t>
      </w:r>
    </w:p>
    <w:p w:rsidR="00801A21" w:rsidRDefault="00801A21" w:rsidP="00801A21">
      <w:pPr>
        <w:tabs>
          <w:tab w:val="left" w:pos="0"/>
          <w:tab w:val="left" w:pos="567"/>
        </w:tabs>
        <w:spacing w:line="360" w:lineRule="auto"/>
        <w:jc w:val="both"/>
        <w:rPr>
          <w:i/>
          <w:szCs w:val="24"/>
        </w:rPr>
      </w:pPr>
      <w:r>
        <w:rPr>
          <w:b/>
          <w:i/>
          <w:szCs w:val="24"/>
        </w:rPr>
        <w:t>Забележка:</w:t>
      </w:r>
      <w:r>
        <w:rPr>
          <w:i/>
          <w:szCs w:val="24"/>
        </w:rPr>
        <w:t xml:space="preserve"> При липса на представен/и на хартиен носител "Предлагани ценови параметри" или на част/и от него участникът ще бъде отстранен. При несъответствие в представената информация на хартия и на диск, за вярна и истинска ще се счита само информацията, представена на хартия, като информацията на диск служи само за целите на изчисляване на параметрите и няма да се приема като волеизявление на участника. </w:t>
      </w:r>
    </w:p>
    <w:p w:rsidR="00801A21" w:rsidRDefault="00801A21" w:rsidP="00801A21">
      <w:pPr>
        <w:autoSpaceDE w:val="0"/>
        <w:autoSpaceDN w:val="0"/>
        <w:adjustRightInd w:val="0"/>
        <w:spacing w:line="360" w:lineRule="auto"/>
        <w:jc w:val="both"/>
        <w:rPr>
          <w:b/>
          <w:bCs/>
          <w:i/>
          <w:szCs w:val="24"/>
          <w:u w:val="single"/>
          <w:lang w:eastAsia="zh-CN"/>
        </w:rPr>
      </w:pPr>
      <w:r>
        <w:rPr>
          <w:rFonts w:eastAsia="Calibri"/>
          <w:b/>
          <w:i/>
          <w:szCs w:val="24"/>
          <w:u w:val="single"/>
        </w:rPr>
        <w:t xml:space="preserve">*Забележка: </w:t>
      </w:r>
      <w:r>
        <w:rPr>
          <w:b/>
          <w:bCs/>
          <w:i/>
          <w:szCs w:val="24"/>
          <w:lang w:eastAsia="zh-CN"/>
        </w:rPr>
        <w:t xml:space="preserve">При подготовка на своите оферти и попълване на ЕЕДОП участниците следва да се придържат към изискванията, поставени в ЗОП, Документацията за участие, обявлението за обществената поръчка, а при необходимост могат да следват инструкциите за попълване на стандартния образец, приети от Европейската комисия и Регламент за изпълнение (ЕС) 2016/7 на Комисията от 5 януари 2016 година за установяване на стандартния образец за единния европейски документ за обществени поръчки, достъпни на електронен адрес: </w:t>
      </w:r>
      <w:hyperlink r:id="rId11" w:history="1">
        <w:r>
          <w:rPr>
            <w:rStyle w:val="a8"/>
            <w:rFonts w:eastAsiaTheme="majorEastAsia"/>
            <w:b/>
            <w:bCs/>
            <w:i/>
            <w:color w:val="auto"/>
            <w:szCs w:val="24"/>
            <w:lang w:eastAsia="zh-CN"/>
          </w:rPr>
          <w:t>http://eur-lex.europa.eu/legal-content/BG/TXT/?uri=CELEX%3A32016R0007</w:t>
        </w:r>
      </w:hyperlink>
    </w:p>
    <w:p w:rsidR="00801A21" w:rsidRDefault="00801A21" w:rsidP="00801A21">
      <w:pPr>
        <w:autoSpaceDE w:val="0"/>
        <w:autoSpaceDN w:val="0"/>
        <w:adjustRightInd w:val="0"/>
        <w:spacing w:after="120" w:line="360" w:lineRule="auto"/>
        <w:rPr>
          <w:rFonts w:eastAsia="MS ??"/>
          <w:szCs w:val="24"/>
        </w:rPr>
      </w:pPr>
    </w:p>
    <w:p w:rsidR="00801A21" w:rsidRDefault="00801A21" w:rsidP="00801A21">
      <w:pPr>
        <w:keepNext/>
        <w:tabs>
          <w:tab w:val="left" w:pos="0"/>
        </w:tabs>
        <w:spacing w:line="360" w:lineRule="auto"/>
        <w:ind w:left="10" w:firstLine="710"/>
        <w:jc w:val="center"/>
        <w:outlineLvl w:val="0"/>
        <w:rPr>
          <w:rFonts w:ascii="Times New Roman Bold" w:hAnsi="Times New Roman Bold"/>
          <w:b/>
          <w:caps/>
          <w:szCs w:val="24"/>
          <w:lang w:eastAsia="bg-BG"/>
        </w:rPr>
      </w:pPr>
      <w:bookmarkStart w:id="102" w:name="_Toc511638980"/>
      <w:bookmarkStart w:id="103" w:name="_Toc508747382"/>
      <w:bookmarkStart w:id="104" w:name="_Toc505940551"/>
      <w:bookmarkStart w:id="105" w:name="_Toc505171841"/>
      <w:bookmarkStart w:id="106" w:name="_Toc489886127"/>
      <w:bookmarkStart w:id="107" w:name="_Toc470683311"/>
      <w:bookmarkStart w:id="108" w:name="_Toc470107497"/>
      <w:bookmarkStart w:id="109" w:name="_Toc465700373"/>
      <w:bookmarkStart w:id="110" w:name="_Toc462658446"/>
      <w:bookmarkStart w:id="111" w:name="_Toc450982668"/>
      <w:bookmarkStart w:id="112" w:name="_Toc445987091"/>
      <w:bookmarkStart w:id="113" w:name="_Toc424819532"/>
      <w:bookmarkStart w:id="114" w:name="_Toc411430887"/>
      <w:bookmarkStart w:id="115" w:name="_Toc410737598"/>
      <w:bookmarkStart w:id="116" w:name="_Toc409607404"/>
      <w:bookmarkStart w:id="117" w:name="_Toc408487477"/>
      <w:bookmarkStart w:id="118" w:name="_Toc515821041"/>
      <w:r>
        <w:rPr>
          <w:rFonts w:ascii="Times New Roman Bold" w:hAnsi="Times New Roman Bold"/>
          <w:b/>
          <w:caps/>
          <w:szCs w:val="24"/>
          <w:lang w:eastAsia="bg-BG"/>
        </w:rPr>
        <w:t>Раздел VI. УКАЗАНИЯ КЪМ ЗАИНТЕРЕСОВАНИТЕ ЛИЦА И УЧАСТНИЦИТЕ В ПРОЦЕДУРАТА</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EC5AFA" w:rsidRDefault="00801A21" w:rsidP="00801A21">
      <w:pPr>
        <w:tabs>
          <w:tab w:val="left" w:pos="0"/>
          <w:tab w:val="left" w:pos="567"/>
        </w:tabs>
        <w:spacing w:line="360" w:lineRule="auto"/>
        <w:jc w:val="both"/>
        <w:rPr>
          <w:szCs w:val="24"/>
          <w:lang w:eastAsia="bg-BG"/>
        </w:rPr>
      </w:pPr>
      <w:r>
        <w:rPr>
          <w:szCs w:val="24"/>
          <w:lang w:eastAsia="bg-BG"/>
        </w:rPr>
        <w:t xml:space="preserve">1.  Документите, свързани с участието в процедурата, се представят от участника или от </w:t>
      </w:r>
      <w:r>
        <w:rPr>
          <w:b/>
          <w:szCs w:val="24"/>
          <w:u w:val="single"/>
          <w:lang w:eastAsia="bg-BG"/>
        </w:rPr>
        <w:t>упълномощен</w:t>
      </w:r>
      <w:r>
        <w:rPr>
          <w:szCs w:val="24"/>
          <w:lang w:eastAsia="bg-BG"/>
        </w:rPr>
        <w:t xml:space="preserve"> от него представител лично или чрез пощенска или друга куриерска услуга с препоръчана пратка с обратна разписка, </w:t>
      </w:r>
      <w:r>
        <w:rPr>
          <w:bCs/>
          <w:szCs w:val="24"/>
        </w:rPr>
        <w:t>всеки работен ден от 09:00 до 1</w:t>
      </w:r>
      <w:r w:rsidR="00EC5AFA">
        <w:rPr>
          <w:bCs/>
          <w:szCs w:val="24"/>
        </w:rPr>
        <w:t>7</w:t>
      </w:r>
      <w:r>
        <w:rPr>
          <w:bCs/>
          <w:szCs w:val="24"/>
        </w:rPr>
        <w:t xml:space="preserve">:00 ч. в деловодството </w:t>
      </w:r>
      <w:r>
        <w:rPr>
          <w:bCs/>
          <w:color w:val="000000"/>
          <w:spacing w:val="1"/>
          <w:szCs w:val="24"/>
        </w:rPr>
        <w:t>на адреса на Възложителя –</w:t>
      </w:r>
      <w:r w:rsidR="00EC5AFA">
        <w:rPr>
          <w:bCs/>
          <w:color w:val="000000"/>
          <w:spacing w:val="1"/>
          <w:szCs w:val="24"/>
        </w:rPr>
        <w:t xml:space="preserve"> </w:t>
      </w:r>
      <w:r w:rsidR="00EC5AFA" w:rsidRPr="00EC5AFA">
        <w:rPr>
          <w:szCs w:val="24"/>
          <w:lang w:eastAsia="bg-BG"/>
        </w:rPr>
        <w:t>Община Елин Пелин, Софийска област, гр.Елин Пелин, пл. Независимост № 1</w:t>
      </w:r>
      <w:r w:rsidR="00EC5AFA">
        <w:rPr>
          <w:szCs w:val="24"/>
          <w:lang w:eastAsia="bg-BG"/>
        </w:rPr>
        <w:t>.</w:t>
      </w:r>
    </w:p>
    <w:p w:rsidR="00801A21" w:rsidRDefault="00801A21" w:rsidP="00801A21">
      <w:pPr>
        <w:tabs>
          <w:tab w:val="left" w:pos="0"/>
          <w:tab w:val="left" w:pos="567"/>
        </w:tabs>
        <w:spacing w:line="360" w:lineRule="auto"/>
        <w:jc w:val="both"/>
        <w:rPr>
          <w:szCs w:val="24"/>
          <w:lang w:eastAsia="bg-BG"/>
        </w:rPr>
      </w:pPr>
      <w:r>
        <w:rPr>
          <w:szCs w:val="24"/>
          <w:lang w:eastAsia="bg-BG"/>
        </w:rPr>
        <w:t xml:space="preserve">2. Документите, свързани с участието в процедурата, се представят от участника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поръчката и обособената позиция, за която се подават документи. </w:t>
      </w:r>
    </w:p>
    <w:p w:rsidR="00801A21" w:rsidRDefault="00801A21" w:rsidP="00801A21">
      <w:pPr>
        <w:tabs>
          <w:tab w:val="left" w:pos="0"/>
          <w:tab w:val="left" w:pos="567"/>
        </w:tabs>
        <w:spacing w:line="360" w:lineRule="auto"/>
        <w:jc w:val="both"/>
        <w:rPr>
          <w:szCs w:val="24"/>
          <w:lang w:eastAsia="bg-BG"/>
        </w:rPr>
      </w:pPr>
      <w:r>
        <w:rPr>
          <w:szCs w:val="24"/>
          <w:lang w:eastAsia="bg-BG"/>
        </w:rPr>
        <w:lastRenderedPageBreak/>
        <w:t xml:space="preserve">3. Опаковката включва опис на представените документи, самите документи, </w:t>
      </w:r>
      <w:r>
        <w:rPr>
          <w:b/>
          <w:szCs w:val="24"/>
          <w:lang w:eastAsia="bg-BG"/>
        </w:rPr>
        <w:t xml:space="preserve">както и отделен запечатан непрозрачен плик с надпис "Предлагани ценови параметри", </w:t>
      </w:r>
      <w:r>
        <w:rPr>
          <w:szCs w:val="24"/>
          <w:lang w:eastAsia="bg-BG"/>
        </w:rPr>
        <w:t xml:space="preserve"> който съдържа ценовото предложение на участника.</w:t>
      </w:r>
    </w:p>
    <w:p w:rsidR="00801A21" w:rsidRDefault="00801A21" w:rsidP="00801A21">
      <w:pPr>
        <w:tabs>
          <w:tab w:val="left" w:pos="0"/>
          <w:tab w:val="left" w:pos="567"/>
        </w:tabs>
        <w:spacing w:line="360" w:lineRule="auto"/>
        <w:jc w:val="both"/>
        <w:rPr>
          <w:szCs w:val="24"/>
          <w:lang w:eastAsia="bg-BG"/>
        </w:rPr>
      </w:pPr>
      <w:r>
        <w:rPr>
          <w:szCs w:val="24"/>
          <w:lang w:eastAsia="bg-BG"/>
        </w:rPr>
        <w:t>4. Документите се представят на български език или в превод, в оригинал или заверено копие с текст „Вярно с оригинала“, подпис и печат на представляващия участника.</w:t>
      </w:r>
    </w:p>
    <w:p w:rsidR="00801A21" w:rsidRDefault="00801A21" w:rsidP="00801A21">
      <w:pPr>
        <w:spacing w:line="360" w:lineRule="auto"/>
        <w:jc w:val="both"/>
        <w:rPr>
          <w:b/>
          <w:bCs/>
          <w:szCs w:val="24"/>
          <w:lang w:eastAsia="bg-BG"/>
        </w:rPr>
      </w:pPr>
      <w:r>
        <w:rPr>
          <w:szCs w:val="24"/>
          <w:lang w:eastAsia="bg-BG"/>
        </w:rPr>
        <w:t>5. Не се приемат оферти, които са представени след изтичане на крайния срок за получаване или в незапечатана или скъсана опаковка.</w:t>
      </w:r>
    </w:p>
    <w:p w:rsidR="00801A21" w:rsidRDefault="00801A21" w:rsidP="00801A21">
      <w:pPr>
        <w:tabs>
          <w:tab w:val="left" w:pos="0"/>
        </w:tabs>
        <w:suppressAutoHyphens/>
        <w:spacing w:line="360" w:lineRule="auto"/>
        <w:jc w:val="both"/>
        <w:rPr>
          <w:b/>
          <w:bCs/>
          <w:szCs w:val="24"/>
          <w:lang w:eastAsia="bg-BG"/>
        </w:rPr>
      </w:pPr>
      <w:r>
        <w:rPr>
          <w:szCs w:val="24"/>
          <w:lang w:eastAsia="bg-BG"/>
        </w:rPr>
        <w:t>6.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като не се допуска приемане на заявления за участие или оферти от лица, които не са включени в списъка. Получените заявления за участие или офертите се предават на председателя на комисията за което се съставя протокол с данните. Протоколът се подписва от предаващото лице и от председателя на комисията.</w:t>
      </w:r>
    </w:p>
    <w:p w:rsidR="00801A21" w:rsidRDefault="00801A21" w:rsidP="00801A21">
      <w:pPr>
        <w:keepNext/>
        <w:keepLines/>
        <w:spacing w:before="240"/>
        <w:jc w:val="center"/>
        <w:outlineLvl w:val="0"/>
        <w:rPr>
          <w:caps/>
          <w:szCs w:val="24"/>
        </w:rPr>
      </w:pPr>
      <w:bookmarkStart w:id="119" w:name="_Toc511638981"/>
      <w:bookmarkStart w:id="120" w:name="_Toc508747383"/>
      <w:bookmarkStart w:id="121" w:name="_Toc505940552"/>
      <w:bookmarkStart w:id="122" w:name="_Toc505171842"/>
      <w:bookmarkStart w:id="123" w:name="_Toc489886128"/>
      <w:bookmarkStart w:id="124" w:name="_Toc470683312"/>
      <w:bookmarkStart w:id="125" w:name="_Toc470107498"/>
      <w:bookmarkStart w:id="126" w:name="_Toc465700374"/>
      <w:bookmarkStart w:id="127" w:name="_Toc462658447"/>
      <w:bookmarkStart w:id="128" w:name="_Toc450982669"/>
      <w:bookmarkStart w:id="129" w:name="_Toc515821042"/>
      <w:r>
        <w:rPr>
          <w:rFonts w:ascii="Times New Roman Bold" w:hAnsi="Times New Roman Bold"/>
          <w:bCs/>
          <w:caps/>
          <w:szCs w:val="24"/>
        </w:rPr>
        <w:t xml:space="preserve">Раздел VII. </w:t>
      </w:r>
      <w:r>
        <w:rPr>
          <w:rFonts w:ascii="Times New Roman Bold" w:hAnsi="Times New Roman Bold"/>
          <w:caps/>
          <w:szCs w:val="24"/>
        </w:rPr>
        <w:t>гаранциИ ЗА ИЗПЪЛНЕНИЕ НА ДОГОВОРА и</w:t>
      </w:r>
      <w:bookmarkEnd w:id="119"/>
      <w:bookmarkEnd w:id="120"/>
      <w:bookmarkEnd w:id="121"/>
      <w:bookmarkEnd w:id="122"/>
      <w:bookmarkEnd w:id="123"/>
      <w:bookmarkEnd w:id="124"/>
      <w:bookmarkEnd w:id="125"/>
      <w:bookmarkEnd w:id="126"/>
      <w:bookmarkEnd w:id="127"/>
      <w:bookmarkEnd w:id="128"/>
      <w:bookmarkEnd w:id="129"/>
    </w:p>
    <w:p w:rsidR="00801A21" w:rsidRDefault="00801A21" w:rsidP="00801A21">
      <w:pPr>
        <w:keepNext/>
        <w:keepLines/>
        <w:spacing w:before="240"/>
        <w:jc w:val="center"/>
        <w:outlineLvl w:val="0"/>
        <w:rPr>
          <w:caps/>
          <w:szCs w:val="24"/>
        </w:rPr>
      </w:pPr>
      <w:bookmarkStart w:id="130" w:name="_Toc511638982"/>
      <w:bookmarkStart w:id="131" w:name="_Toc508747384"/>
      <w:bookmarkStart w:id="132" w:name="_Toc505940553"/>
      <w:bookmarkStart w:id="133" w:name="_Toc505171843"/>
      <w:bookmarkStart w:id="134" w:name="_Toc489886129"/>
      <w:bookmarkStart w:id="135" w:name="_Toc470683313"/>
      <w:bookmarkStart w:id="136" w:name="_Toc470107499"/>
      <w:bookmarkStart w:id="137" w:name="_Toc465700375"/>
      <w:bookmarkStart w:id="138" w:name="_Toc462658448"/>
      <w:bookmarkStart w:id="139" w:name="_Toc450982670"/>
      <w:bookmarkStart w:id="140" w:name="_Toc515821043"/>
      <w:r>
        <w:rPr>
          <w:rFonts w:ascii="Times New Roman Bold" w:hAnsi="Times New Roman Bold"/>
          <w:caps/>
          <w:szCs w:val="24"/>
        </w:rPr>
        <w:t>обезпечения</w:t>
      </w:r>
      <w:bookmarkEnd w:id="130"/>
      <w:bookmarkEnd w:id="131"/>
      <w:bookmarkEnd w:id="132"/>
      <w:bookmarkEnd w:id="133"/>
      <w:bookmarkEnd w:id="134"/>
      <w:bookmarkEnd w:id="135"/>
      <w:bookmarkEnd w:id="136"/>
      <w:bookmarkEnd w:id="137"/>
      <w:bookmarkEnd w:id="138"/>
      <w:bookmarkEnd w:id="139"/>
      <w:bookmarkEnd w:id="140"/>
    </w:p>
    <w:p w:rsidR="00801A21" w:rsidRDefault="00801A21" w:rsidP="00801A21">
      <w:pPr>
        <w:spacing w:line="360" w:lineRule="auto"/>
        <w:rPr>
          <w:color w:val="000000"/>
          <w:szCs w:val="24"/>
        </w:rPr>
      </w:pPr>
    </w:p>
    <w:p w:rsidR="00801A21" w:rsidRDefault="00801A21" w:rsidP="00801A21">
      <w:pPr>
        <w:tabs>
          <w:tab w:val="left" w:pos="1260"/>
        </w:tabs>
        <w:spacing w:after="120" w:line="360" w:lineRule="auto"/>
        <w:jc w:val="both"/>
        <w:rPr>
          <w:color w:val="000000"/>
          <w:szCs w:val="24"/>
        </w:rPr>
      </w:pPr>
      <w:r>
        <w:rPr>
          <w:rFonts w:ascii="Times New Roman Bold" w:hAnsi="Times New Roman Bold"/>
          <w:b/>
          <w:bCs/>
          <w:caps/>
          <w:color w:val="000000"/>
          <w:lang w:eastAsia="sr-Cyrl-CS"/>
        </w:rPr>
        <w:t>1. Гаранция за изпълнение</w:t>
      </w:r>
      <w:r>
        <w:rPr>
          <w:color w:val="000000"/>
          <w:szCs w:val="24"/>
        </w:rPr>
        <w:t xml:space="preserve"> на договора за обществена поръчка е в размер на пет на сто (5%) от стойността на договора за обществената поръчка без ДДС. Задължение за представяне на гаранция за изпълнение възниква само за участника, определен за изпълнител на обществената поръчка.</w:t>
      </w:r>
    </w:p>
    <w:p w:rsidR="00801A21" w:rsidRDefault="00801A21" w:rsidP="00801A21">
      <w:pPr>
        <w:spacing w:beforeLines="60" w:before="144" w:afterLines="60" w:after="144" w:line="360" w:lineRule="auto"/>
        <w:jc w:val="both"/>
        <w:rPr>
          <w:szCs w:val="24"/>
        </w:rPr>
      </w:pPr>
      <w:r>
        <w:rPr>
          <w:b/>
          <w:szCs w:val="24"/>
        </w:rPr>
        <w:t>2.1.</w:t>
      </w:r>
      <w:r>
        <w:rPr>
          <w:szCs w:val="24"/>
        </w:rPr>
        <w:t xml:space="preserve"> Гаранциите се предоставят в една от следните форми: </w:t>
      </w:r>
    </w:p>
    <w:p w:rsidR="00801A21" w:rsidRDefault="00801A21" w:rsidP="00801A21">
      <w:pPr>
        <w:spacing w:beforeLines="60" w:before="144" w:afterLines="60" w:after="144" w:line="360" w:lineRule="auto"/>
        <w:ind w:firstLine="540"/>
        <w:jc w:val="both"/>
        <w:rPr>
          <w:szCs w:val="24"/>
        </w:rPr>
      </w:pPr>
      <w:r>
        <w:rPr>
          <w:szCs w:val="24"/>
        </w:rPr>
        <w:t>2.1.</w:t>
      </w:r>
      <w:proofErr w:type="spellStart"/>
      <w:r>
        <w:rPr>
          <w:szCs w:val="24"/>
        </w:rPr>
        <w:t>1</w:t>
      </w:r>
      <w:proofErr w:type="spellEnd"/>
      <w:r>
        <w:rPr>
          <w:szCs w:val="24"/>
        </w:rPr>
        <w:t>. парична сума;</w:t>
      </w:r>
    </w:p>
    <w:p w:rsidR="00801A21" w:rsidRDefault="00801A21" w:rsidP="00801A21">
      <w:pPr>
        <w:spacing w:beforeLines="60" w:before="144" w:afterLines="60" w:after="144" w:line="360" w:lineRule="auto"/>
        <w:ind w:firstLine="540"/>
        <w:jc w:val="both"/>
        <w:rPr>
          <w:szCs w:val="24"/>
        </w:rPr>
      </w:pPr>
      <w:r>
        <w:rPr>
          <w:szCs w:val="24"/>
        </w:rPr>
        <w:t>2.</w:t>
      </w:r>
      <w:proofErr w:type="spellStart"/>
      <w:r>
        <w:rPr>
          <w:szCs w:val="24"/>
        </w:rPr>
        <w:t>2</w:t>
      </w:r>
      <w:proofErr w:type="spellEnd"/>
      <w:r>
        <w:rPr>
          <w:szCs w:val="24"/>
        </w:rPr>
        <w:t>.2. банкова гаранция;</w:t>
      </w:r>
    </w:p>
    <w:p w:rsidR="00801A21" w:rsidRDefault="00801A21" w:rsidP="00801A21">
      <w:pPr>
        <w:spacing w:beforeLines="60" w:before="144" w:afterLines="60" w:after="144" w:line="360" w:lineRule="auto"/>
        <w:ind w:firstLine="540"/>
        <w:jc w:val="both"/>
        <w:rPr>
          <w:szCs w:val="24"/>
        </w:rPr>
      </w:pPr>
      <w:r>
        <w:rPr>
          <w:szCs w:val="24"/>
        </w:rPr>
        <w:t>2.</w:t>
      </w:r>
      <w:proofErr w:type="spellStart"/>
      <w:r>
        <w:rPr>
          <w:szCs w:val="24"/>
        </w:rPr>
        <w:t>2</w:t>
      </w:r>
      <w:proofErr w:type="spellEnd"/>
      <w:r>
        <w:rPr>
          <w:szCs w:val="24"/>
        </w:rPr>
        <w:t xml:space="preserve">.3. застраховка, която обезпечава изпълнението чрез покритие на отговорността на изпълнителя. </w:t>
      </w:r>
    </w:p>
    <w:p w:rsidR="00801A21" w:rsidRDefault="00801A21" w:rsidP="00801A21">
      <w:pPr>
        <w:spacing w:beforeLines="60" w:before="144" w:afterLines="60" w:after="144" w:line="360" w:lineRule="auto"/>
        <w:jc w:val="both"/>
        <w:rPr>
          <w:szCs w:val="24"/>
        </w:rPr>
      </w:pPr>
      <w:r>
        <w:rPr>
          <w:b/>
          <w:szCs w:val="24"/>
        </w:rPr>
        <w:lastRenderedPageBreak/>
        <w:t>2.3.</w:t>
      </w:r>
      <w:r>
        <w:rPr>
          <w:szCs w:val="24"/>
        </w:rPr>
        <w:t xml:space="preserve"> Гаранцията по т.2.1.1 и т.2.</w:t>
      </w:r>
      <w:proofErr w:type="spellStart"/>
      <w:r>
        <w:rPr>
          <w:szCs w:val="24"/>
        </w:rPr>
        <w:t>2</w:t>
      </w:r>
      <w:proofErr w:type="spellEnd"/>
      <w:r>
        <w:rPr>
          <w:szCs w:val="24"/>
        </w:rPr>
        <w:t xml:space="preserve">.2 може да се предостави от името на изпълнителя за сметка на трето лице - гарант. </w:t>
      </w:r>
    </w:p>
    <w:p w:rsidR="00801A21" w:rsidRDefault="00801A21" w:rsidP="00801A21">
      <w:pPr>
        <w:spacing w:beforeLines="60" w:before="144" w:afterLines="60" w:after="144" w:line="360" w:lineRule="auto"/>
        <w:jc w:val="both"/>
        <w:rPr>
          <w:szCs w:val="24"/>
        </w:rPr>
      </w:pPr>
      <w:r>
        <w:rPr>
          <w:b/>
          <w:szCs w:val="24"/>
        </w:rPr>
        <w:t>2.4.</w:t>
      </w:r>
      <w:r>
        <w:rPr>
          <w:szCs w:val="24"/>
        </w:rPr>
        <w:t xml:space="preserve"> Участникът, определен за изпълнител, избира сам формата на гаранцията за изпълнение.</w:t>
      </w:r>
    </w:p>
    <w:p w:rsidR="00801A21" w:rsidRDefault="00801A21" w:rsidP="00801A21">
      <w:pPr>
        <w:spacing w:beforeLines="60" w:before="144" w:afterLines="60" w:after="144" w:line="360" w:lineRule="auto"/>
        <w:jc w:val="both"/>
        <w:rPr>
          <w:szCs w:val="24"/>
        </w:rPr>
      </w:pPr>
      <w:r>
        <w:rPr>
          <w:b/>
          <w:szCs w:val="24"/>
        </w:rPr>
        <w:t>2.5.</w:t>
      </w:r>
      <w:r>
        <w:rPr>
          <w:szCs w:val="24"/>
        </w:rPr>
        <w:t xml:space="preserve"> Когато избраният изпълнител е обединение, което не е юридическо лице, всеки от </w:t>
      </w:r>
      <w:proofErr w:type="spellStart"/>
      <w:r>
        <w:rPr>
          <w:szCs w:val="24"/>
        </w:rPr>
        <w:t>съдружниците</w:t>
      </w:r>
      <w:proofErr w:type="spellEnd"/>
      <w:r>
        <w:rPr>
          <w:szCs w:val="24"/>
        </w:rPr>
        <w:t xml:space="preserve"> в него може да е </w:t>
      </w:r>
      <w:proofErr w:type="spellStart"/>
      <w:r>
        <w:rPr>
          <w:szCs w:val="24"/>
        </w:rPr>
        <w:t>наредител</w:t>
      </w:r>
      <w:proofErr w:type="spellEnd"/>
      <w:r>
        <w:rPr>
          <w:szCs w:val="24"/>
        </w:rPr>
        <w:t xml:space="preserve"> по банковата гаранция, съответно вносител на сумата по гаранцията или титуляр на застраховката.</w:t>
      </w:r>
    </w:p>
    <w:p w:rsidR="00801A21" w:rsidRDefault="00801A21" w:rsidP="00801A21">
      <w:pPr>
        <w:spacing w:beforeLines="60" w:before="144" w:afterLines="60" w:after="144" w:line="360" w:lineRule="auto"/>
        <w:jc w:val="both"/>
        <w:rPr>
          <w:szCs w:val="24"/>
        </w:rPr>
      </w:pPr>
      <w:r>
        <w:rPr>
          <w:b/>
          <w:szCs w:val="24"/>
        </w:rPr>
        <w:t>2.6.</w:t>
      </w:r>
      <w:r>
        <w:rPr>
          <w:szCs w:val="24"/>
        </w:rPr>
        <w:t xml:space="preserve"> 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801A21" w:rsidRDefault="00801A21" w:rsidP="00801A21">
      <w:pPr>
        <w:spacing w:beforeLines="60" w:before="144" w:afterLines="60" w:after="144" w:line="360" w:lineRule="auto"/>
        <w:jc w:val="both"/>
        <w:rPr>
          <w:szCs w:val="24"/>
        </w:rPr>
      </w:pPr>
      <w:r>
        <w:rPr>
          <w:b/>
          <w:bCs/>
          <w:szCs w:val="24"/>
        </w:rPr>
        <w:t xml:space="preserve">2.7. </w:t>
      </w:r>
      <w:r>
        <w:rPr>
          <w:szCs w:val="24"/>
        </w:rPr>
        <w:t xml:space="preserve">При представяне на гаранцията във вид на платежно нареждане - паричната сума се внася по сметката на Възложителя: </w:t>
      </w:r>
    </w:p>
    <w:p w:rsidR="00801A21" w:rsidRDefault="00801A21" w:rsidP="00801A21">
      <w:pPr>
        <w:spacing w:line="360" w:lineRule="auto"/>
        <w:jc w:val="both"/>
        <w:rPr>
          <w:b/>
          <w:szCs w:val="24"/>
        </w:rPr>
      </w:pPr>
      <w:r w:rsidRPr="00F04324">
        <w:rPr>
          <w:b/>
          <w:szCs w:val="24"/>
        </w:rPr>
        <w:t xml:space="preserve">ОБЩИНА ЕЛИН ПЕЛИН, </w:t>
      </w:r>
    </w:p>
    <w:p w:rsidR="00801A21" w:rsidRDefault="00801A21" w:rsidP="00801A21">
      <w:pPr>
        <w:spacing w:line="360" w:lineRule="auto"/>
        <w:jc w:val="both"/>
        <w:rPr>
          <w:b/>
          <w:szCs w:val="24"/>
        </w:rPr>
      </w:pPr>
      <w:r w:rsidRPr="00F04324">
        <w:rPr>
          <w:b/>
          <w:szCs w:val="24"/>
        </w:rPr>
        <w:t xml:space="preserve">БАНКА  „ОБЩИНСКА БАНКА“ </w:t>
      </w:r>
    </w:p>
    <w:p w:rsidR="00801A21" w:rsidRDefault="00801A21" w:rsidP="00801A21">
      <w:pPr>
        <w:spacing w:line="360" w:lineRule="auto"/>
        <w:jc w:val="both"/>
        <w:rPr>
          <w:b/>
          <w:szCs w:val="24"/>
        </w:rPr>
      </w:pPr>
      <w:r w:rsidRPr="00F04324">
        <w:rPr>
          <w:b/>
          <w:szCs w:val="24"/>
        </w:rPr>
        <w:t xml:space="preserve">IBAN: BG29 SOMB 9130 3358 3285 00;  </w:t>
      </w:r>
    </w:p>
    <w:p w:rsidR="00801A21" w:rsidRDefault="00801A21" w:rsidP="00801A21">
      <w:pPr>
        <w:spacing w:line="360" w:lineRule="auto"/>
        <w:jc w:val="both"/>
        <w:rPr>
          <w:szCs w:val="24"/>
        </w:rPr>
      </w:pPr>
      <w:r w:rsidRPr="00F04324">
        <w:rPr>
          <w:b/>
          <w:szCs w:val="24"/>
        </w:rPr>
        <w:t>BIC:  SOMB BG SF.</w:t>
      </w:r>
      <w:r w:rsidRPr="00F04324">
        <w:rPr>
          <w:szCs w:val="24"/>
        </w:rPr>
        <w:t xml:space="preserve"> </w:t>
      </w:r>
    </w:p>
    <w:p w:rsidR="00801A21" w:rsidRPr="00F04324" w:rsidRDefault="00801A21" w:rsidP="00801A21">
      <w:pPr>
        <w:spacing w:line="360" w:lineRule="auto"/>
        <w:jc w:val="both"/>
        <w:rPr>
          <w:b/>
          <w:szCs w:val="24"/>
        </w:rPr>
      </w:pPr>
      <w:r w:rsidRPr="00F04324">
        <w:rPr>
          <w:b/>
          <w:szCs w:val="24"/>
        </w:rPr>
        <w:t>В нареждането за плащане следва да бъде записан текста: "Гаранция за изпълнение на ОП с предмет ……………“</w:t>
      </w:r>
    </w:p>
    <w:p w:rsidR="001E3457" w:rsidRDefault="001E3457" w:rsidP="00FF5940">
      <w:pPr>
        <w:spacing w:line="276" w:lineRule="auto"/>
        <w:jc w:val="both"/>
        <w:rPr>
          <w:szCs w:val="24"/>
        </w:rPr>
      </w:pPr>
    </w:p>
    <w:p w:rsidR="00801A21" w:rsidRDefault="00801A21" w:rsidP="00801A21">
      <w:pPr>
        <w:tabs>
          <w:tab w:val="left" w:pos="540"/>
          <w:tab w:val="left" w:pos="720"/>
        </w:tabs>
        <w:spacing w:line="360" w:lineRule="auto"/>
        <w:jc w:val="both"/>
        <w:rPr>
          <w:bCs/>
          <w:szCs w:val="24"/>
        </w:rPr>
      </w:pPr>
      <w:r>
        <w:rPr>
          <w:b/>
          <w:bCs/>
          <w:szCs w:val="24"/>
        </w:rPr>
        <w:t>2.8.</w:t>
      </w:r>
      <w:r>
        <w:rPr>
          <w:bCs/>
          <w:szCs w:val="24"/>
        </w:rPr>
        <w:tab/>
      </w:r>
      <w:r>
        <w:rPr>
          <w:szCs w:val="24"/>
        </w:rPr>
        <w:t>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w:t>
      </w:r>
    </w:p>
    <w:p w:rsidR="00801A21" w:rsidRDefault="00801A21" w:rsidP="00801A21">
      <w:pPr>
        <w:tabs>
          <w:tab w:val="left" w:pos="540"/>
          <w:tab w:val="left" w:pos="720"/>
        </w:tabs>
        <w:spacing w:line="360" w:lineRule="auto"/>
        <w:jc w:val="both"/>
        <w:rPr>
          <w:bCs/>
          <w:szCs w:val="24"/>
        </w:rPr>
      </w:pPr>
      <w:r>
        <w:rPr>
          <w:b/>
          <w:bCs/>
          <w:szCs w:val="24"/>
        </w:rPr>
        <w:t>2.9.</w:t>
      </w:r>
      <w:r>
        <w:rPr>
          <w:bCs/>
          <w:szCs w:val="24"/>
        </w:rPr>
        <w:t xml:space="preserve"> Когато участникът, определен за изпълнител, избере да представи гаранция за изпълнение под формата на застраховка, която обезпечава изпълнението чрез покритие на отговорността на изпълнителя по договора, то застраховката следва да отговаря на следните изисквания:</w:t>
      </w:r>
    </w:p>
    <w:p w:rsidR="00801A21" w:rsidRDefault="00801A21" w:rsidP="00801A21">
      <w:pPr>
        <w:tabs>
          <w:tab w:val="left" w:pos="540"/>
          <w:tab w:val="left" w:pos="720"/>
        </w:tabs>
        <w:spacing w:line="360" w:lineRule="auto"/>
        <w:jc w:val="both"/>
        <w:rPr>
          <w:bCs/>
          <w:szCs w:val="24"/>
        </w:rPr>
      </w:pPr>
      <w:r>
        <w:rPr>
          <w:bCs/>
          <w:szCs w:val="24"/>
        </w:rPr>
        <w:t>-</w:t>
      </w:r>
      <w:r>
        <w:rPr>
          <w:bCs/>
          <w:szCs w:val="24"/>
        </w:rPr>
        <w:tab/>
        <w:t>застраховката трябва да бъде сключена за конкретния договор и в полза на община Елин Пелин;</w:t>
      </w:r>
    </w:p>
    <w:p w:rsidR="00801A21" w:rsidRDefault="00801A21" w:rsidP="00801A21">
      <w:pPr>
        <w:tabs>
          <w:tab w:val="left" w:pos="540"/>
          <w:tab w:val="left" w:pos="720"/>
        </w:tabs>
        <w:spacing w:line="360" w:lineRule="auto"/>
        <w:jc w:val="both"/>
        <w:rPr>
          <w:bCs/>
          <w:szCs w:val="24"/>
        </w:rPr>
      </w:pPr>
      <w:r>
        <w:rPr>
          <w:bCs/>
          <w:szCs w:val="24"/>
        </w:rPr>
        <w:lastRenderedPageBreak/>
        <w:t>-</w:t>
      </w:r>
      <w:r>
        <w:rPr>
          <w:bCs/>
          <w:szCs w:val="24"/>
        </w:rPr>
        <w:tab/>
        <w:t>застрахователната премия трябва да е платима еднократно;</w:t>
      </w:r>
    </w:p>
    <w:p w:rsidR="00801A21" w:rsidRDefault="00801A21" w:rsidP="00801A21">
      <w:pPr>
        <w:tabs>
          <w:tab w:val="left" w:pos="540"/>
          <w:tab w:val="left" w:pos="720"/>
        </w:tabs>
        <w:spacing w:line="360" w:lineRule="auto"/>
        <w:jc w:val="both"/>
        <w:rPr>
          <w:szCs w:val="24"/>
          <w:lang w:eastAsia="bg-BG"/>
        </w:rPr>
      </w:pPr>
      <w:r>
        <w:rPr>
          <w:b/>
          <w:szCs w:val="24"/>
          <w:lang w:eastAsia="bg-BG"/>
        </w:rPr>
        <w:t>2.10.</w:t>
      </w:r>
      <w:r>
        <w:rPr>
          <w:szCs w:val="24"/>
          <w:lang w:eastAsia="bg-BG"/>
        </w:rPr>
        <w:t xml:space="preserve"> Възложителят ще освободи гаранцията за изпълнение, без да дължи лихви за периода, през който средствата законно са престояли при него.</w:t>
      </w:r>
    </w:p>
    <w:p w:rsidR="00801A21" w:rsidRDefault="00801A21" w:rsidP="00801A21">
      <w:pPr>
        <w:spacing w:line="360" w:lineRule="auto"/>
        <w:jc w:val="both"/>
        <w:rPr>
          <w:kern w:val="32"/>
          <w:szCs w:val="24"/>
        </w:rPr>
      </w:pPr>
      <w:r>
        <w:rPr>
          <w:b/>
          <w:bCs/>
          <w:kern w:val="32"/>
          <w:szCs w:val="24"/>
        </w:rPr>
        <w:t xml:space="preserve">3.  </w:t>
      </w:r>
      <w:r>
        <w:rPr>
          <w:kern w:val="32"/>
          <w:szCs w:val="24"/>
        </w:rPr>
        <w:t>Възложителят сключва писмен договор с избрания за изпълнител участник по реда и при условията на чл.112 от Закона на обществени поръчки. При подписване на договора участникът, избран за изпълнител е длъжен да представи документи в съответствие с чл. 112 ал. 1 от ЗОП.</w:t>
      </w:r>
    </w:p>
    <w:p w:rsidR="00801A21" w:rsidRDefault="00801A21" w:rsidP="00801A21">
      <w:pPr>
        <w:spacing w:line="360" w:lineRule="auto"/>
        <w:jc w:val="both"/>
        <w:rPr>
          <w:b/>
          <w:color w:val="000000"/>
          <w:szCs w:val="24"/>
          <w:lang w:eastAsia="bg-BG"/>
        </w:rPr>
      </w:pPr>
    </w:p>
    <w:p w:rsidR="00801A21" w:rsidRDefault="00801A21" w:rsidP="00801A21">
      <w:pPr>
        <w:keepNext/>
        <w:tabs>
          <w:tab w:val="left" w:pos="0"/>
        </w:tabs>
        <w:spacing w:line="360" w:lineRule="auto"/>
        <w:ind w:firstLine="720"/>
        <w:jc w:val="center"/>
        <w:outlineLvl w:val="0"/>
        <w:rPr>
          <w:b/>
          <w:bCs/>
          <w:caps/>
          <w:szCs w:val="24"/>
        </w:rPr>
      </w:pPr>
      <w:bookmarkStart w:id="141" w:name="_Toc511638983"/>
      <w:bookmarkStart w:id="142" w:name="_Toc508747385"/>
      <w:bookmarkStart w:id="143" w:name="_Toc505940554"/>
      <w:bookmarkStart w:id="144" w:name="_Toc496542681"/>
      <w:bookmarkStart w:id="145" w:name="_Toc486429995"/>
      <w:bookmarkStart w:id="146" w:name="_Toc462658449"/>
      <w:bookmarkStart w:id="147" w:name="_Toc450982671"/>
      <w:bookmarkStart w:id="148" w:name="_Toc445987093"/>
      <w:bookmarkStart w:id="149" w:name="_Toc424819534"/>
      <w:bookmarkStart w:id="150" w:name="_Toc411430889"/>
      <w:bookmarkStart w:id="151" w:name="_Toc410822803"/>
      <w:bookmarkStart w:id="152" w:name="_Toc393750641"/>
      <w:bookmarkStart w:id="153" w:name="_Toc393704537"/>
      <w:bookmarkStart w:id="154" w:name="_Toc383163978"/>
      <w:bookmarkStart w:id="155" w:name="_Toc381279500"/>
      <w:bookmarkStart w:id="156" w:name="_Toc378856254"/>
      <w:bookmarkStart w:id="157" w:name="_Toc515821044"/>
      <w:r>
        <w:rPr>
          <w:b/>
          <w:bCs/>
          <w:caps/>
          <w:szCs w:val="24"/>
        </w:rPr>
        <w:t>РАЗДЕЛ VIII. ДРУГИ УКАЗАНИЯ</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rsidR="00801A21" w:rsidRDefault="00801A21" w:rsidP="00801A21">
      <w:pPr>
        <w:spacing w:line="360" w:lineRule="auto"/>
        <w:jc w:val="both"/>
        <w:rPr>
          <w:szCs w:val="24"/>
        </w:rPr>
      </w:pPr>
      <w:r>
        <w:rPr>
          <w:b/>
          <w:szCs w:val="24"/>
        </w:rPr>
        <w:t xml:space="preserve">1. </w:t>
      </w:r>
      <w:r>
        <w:rPr>
          <w:szCs w:val="24"/>
        </w:rPr>
        <w:t xml:space="preserve">За въпроси, свързани с провеждането на процедурата и подготовката на офертите от участниците, които не са разгледани в документацията, се прилагат разпоредбите на Закона за обществените поръчки и други </w:t>
      </w:r>
      <w:proofErr w:type="spellStart"/>
      <w:r>
        <w:rPr>
          <w:szCs w:val="24"/>
        </w:rPr>
        <w:t>относими</w:t>
      </w:r>
      <w:proofErr w:type="spellEnd"/>
      <w:r>
        <w:rPr>
          <w:szCs w:val="24"/>
        </w:rPr>
        <w:t xml:space="preserve"> нормативни актове. </w:t>
      </w:r>
    </w:p>
    <w:p w:rsidR="00801A21" w:rsidRDefault="00801A21" w:rsidP="00801A21">
      <w:pPr>
        <w:spacing w:line="360" w:lineRule="auto"/>
        <w:jc w:val="both"/>
        <w:rPr>
          <w:color w:val="000000"/>
          <w:szCs w:val="24"/>
          <w:lang w:eastAsia="bg-BG"/>
        </w:rPr>
      </w:pPr>
      <w:r>
        <w:rPr>
          <w:b/>
          <w:szCs w:val="24"/>
        </w:rPr>
        <w:t>2.</w:t>
      </w:r>
      <w:r>
        <w:rPr>
          <w:color w:val="000000"/>
          <w:szCs w:val="24"/>
          <w:lang w:eastAsia="bg-BG"/>
        </w:rPr>
        <w:t xml:space="preserve"> Възложителят предоставя неограничен, пълен, безплатен и пряк достъп чрез електронни средства до документацията за обществената поръчка.</w:t>
      </w:r>
    </w:p>
    <w:p w:rsidR="00801A21" w:rsidRDefault="00801A21" w:rsidP="00801A21">
      <w:pPr>
        <w:spacing w:line="360" w:lineRule="auto"/>
        <w:jc w:val="both"/>
        <w:rPr>
          <w:color w:val="000000"/>
          <w:szCs w:val="24"/>
          <w:lang w:eastAsia="bg-BG"/>
        </w:rPr>
      </w:pPr>
    </w:p>
    <w:p w:rsidR="00801A21" w:rsidRDefault="00801A21" w:rsidP="00801A21">
      <w:pPr>
        <w:spacing w:line="360" w:lineRule="auto"/>
        <w:jc w:val="center"/>
        <w:rPr>
          <w:b/>
          <w:caps/>
          <w:szCs w:val="24"/>
        </w:rPr>
      </w:pPr>
      <w:bookmarkStart w:id="158" w:name="_Toc486429996"/>
      <w:bookmarkStart w:id="159" w:name="_Toc462658450"/>
      <w:bookmarkStart w:id="160" w:name="_Toc450982672"/>
      <w:r>
        <w:rPr>
          <w:b/>
          <w:caps/>
          <w:szCs w:val="24"/>
        </w:rPr>
        <w:t>РАЗДЕЛ ix. образци на документи</w:t>
      </w:r>
      <w:bookmarkEnd w:id="158"/>
      <w:bookmarkEnd w:id="159"/>
      <w:bookmarkEnd w:id="160"/>
    </w:p>
    <w:p w:rsidR="00801A21" w:rsidRDefault="00801A21" w:rsidP="00FF5940">
      <w:pPr>
        <w:spacing w:line="276" w:lineRule="auto"/>
        <w:jc w:val="both"/>
        <w:rPr>
          <w:szCs w:val="24"/>
        </w:rPr>
      </w:pPr>
    </w:p>
    <w:p w:rsidR="00801A21" w:rsidRDefault="00801A21" w:rsidP="00FF5940">
      <w:pPr>
        <w:spacing w:line="276" w:lineRule="auto"/>
        <w:jc w:val="both"/>
        <w:rPr>
          <w:szCs w:val="24"/>
        </w:rPr>
      </w:pPr>
    </w:p>
    <w:p w:rsidR="00801A21" w:rsidRDefault="00801A21" w:rsidP="00FF5940">
      <w:pPr>
        <w:spacing w:line="276" w:lineRule="auto"/>
        <w:jc w:val="both"/>
        <w:rPr>
          <w:szCs w:val="24"/>
        </w:rPr>
      </w:pPr>
    </w:p>
    <w:p w:rsidR="00801A21" w:rsidRDefault="00801A21" w:rsidP="00FF5940">
      <w:pPr>
        <w:spacing w:line="276" w:lineRule="auto"/>
        <w:jc w:val="both"/>
        <w:rPr>
          <w:szCs w:val="24"/>
        </w:rPr>
      </w:pPr>
    </w:p>
    <w:p w:rsidR="00801A21" w:rsidRDefault="00801A21" w:rsidP="00FF5940">
      <w:pPr>
        <w:spacing w:line="276" w:lineRule="auto"/>
        <w:jc w:val="both"/>
        <w:rPr>
          <w:szCs w:val="24"/>
        </w:rPr>
      </w:pPr>
    </w:p>
    <w:p w:rsidR="00801A21" w:rsidRDefault="00801A21" w:rsidP="00FF5940">
      <w:pPr>
        <w:spacing w:line="276" w:lineRule="auto"/>
        <w:jc w:val="both"/>
        <w:rPr>
          <w:szCs w:val="24"/>
        </w:rPr>
      </w:pPr>
    </w:p>
    <w:p w:rsidR="00801A21" w:rsidRDefault="00801A21" w:rsidP="00FF5940">
      <w:pPr>
        <w:spacing w:line="276" w:lineRule="auto"/>
        <w:jc w:val="both"/>
        <w:rPr>
          <w:szCs w:val="24"/>
        </w:rPr>
      </w:pPr>
    </w:p>
    <w:p w:rsidR="00801A21" w:rsidRDefault="00801A21" w:rsidP="00FF5940">
      <w:pPr>
        <w:spacing w:line="276" w:lineRule="auto"/>
        <w:jc w:val="both"/>
        <w:rPr>
          <w:szCs w:val="24"/>
        </w:rPr>
      </w:pPr>
    </w:p>
    <w:p w:rsidR="00801A21" w:rsidRDefault="00801A21" w:rsidP="00FF5940">
      <w:pPr>
        <w:spacing w:line="276" w:lineRule="auto"/>
        <w:jc w:val="both"/>
        <w:rPr>
          <w:szCs w:val="24"/>
        </w:rPr>
      </w:pPr>
    </w:p>
    <w:p w:rsidR="00801A21" w:rsidRDefault="00801A21" w:rsidP="00FF5940">
      <w:pPr>
        <w:spacing w:line="276" w:lineRule="auto"/>
        <w:jc w:val="both"/>
        <w:rPr>
          <w:szCs w:val="24"/>
        </w:rPr>
      </w:pPr>
    </w:p>
    <w:p w:rsidR="00801A21" w:rsidRDefault="00801A21" w:rsidP="00FF5940">
      <w:pPr>
        <w:spacing w:line="276" w:lineRule="auto"/>
        <w:jc w:val="both"/>
        <w:rPr>
          <w:szCs w:val="24"/>
        </w:rPr>
      </w:pPr>
    </w:p>
    <w:p w:rsidR="00801A21" w:rsidRDefault="00801A21" w:rsidP="00FF5940">
      <w:pPr>
        <w:spacing w:line="276" w:lineRule="auto"/>
        <w:jc w:val="both"/>
        <w:rPr>
          <w:szCs w:val="24"/>
        </w:rPr>
      </w:pPr>
    </w:p>
    <w:p w:rsidR="00801A21" w:rsidRDefault="00801A21" w:rsidP="00FF5940">
      <w:pPr>
        <w:spacing w:line="276" w:lineRule="auto"/>
        <w:jc w:val="both"/>
        <w:rPr>
          <w:szCs w:val="24"/>
        </w:rPr>
      </w:pPr>
    </w:p>
    <w:p w:rsidR="00801A21" w:rsidRDefault="00801A21" w:rsidP="00FF5940">
      <w:pPr>
        <w:spacing w:line="276" w:lineRule="auto"/>
        <w:jc w:val="both"/>
        <w:rPr>
          <w:szCs w:val="24"/>
        </w:rPr>
      </w:pPr>
    </w:p>
    <w:p w:rsidR="00801A21" w:rsidRDefault="00801A21" w:rsidP="00FF5940">
      <w:pPr>
        <w:spacing w:line="276" w:lineRule="auto"/>
        <w:jc w:val="both"/>
        <w:rPr>
          <w:szCs w:val="24"/>
        </w:rPr>
      </w:pPr>
    </w:p>
    <w:p w:rsidR="00801A21" w:rsidRDefault="00801A21" w:rsidP="00FF5940">
      <w:pPr>
        <w:spacing w:line="276" w:lineRule="auto"/>
        <w:jc w:val="both"/>
        <w:rPr>
          <w:szCs w:val="24"/>
        </w:rPr>
      </w:pPr>
    </w:p>
    <w:p w:rsidR="00801A21" w:rsidRDefault="00801A21" w:rsidP="00FF5940">
      <w:pPr>
        <w:spacing w:line="276" w:lineRule="auto"/>
        <w:jc w:val="both"/>
        <w:rPr>
          <w:szCs w:val="24"/>
        </w:rPr>
      </w:pPr>
    </w:p>
    <w:p w:rsidR="00801A21" w:rsidRDefault="00801A21" w:rsidP="00801A21">
      <w:pPr>
        <w:spacing w:line="276" w:lineRule="auto"/>
        <w:jc w:val="right"/>
        <w:rPr>
          <w:b/>
          <w:bCs/>
          <w:i/>
          <w:iCs/>
          <w:caps/>
          <w:w w:val="120"/>
          <w:kern w:val="2"/>
          <w:szCs w:val="24"/>
          <w:lang w:eastAsia="bg-BG"/>
        </w:rPr>
      </w:pPr>
      <w:r>
        <w:rPr>
          <w:b/>
          <w:bCs/>
          <w:i/>
          <w:iCs/>
          <w:caps/>
          <w:w w:val="120"/>
          <w:kern w:val="2"/>
          <w:szCs w:val="24"/>
          <w:lang w:eastAsia="bg-BG"/>
        </w:rPr>
        <w:lastRenderedPageBreak/>
        <w:t>OБРАЗЕЦ</w:t>
      </w:r>
    </w:p>
    <w:p w:rsidR="00801A21" w:rsidRDefault="00801A21" w:rsidP="00801A21">
      <w:pPr>
        <w:spacing w:line="276" w:lineRule="auto"/>
        <w:jc w:val="right"/>
        <w:rPr>
          <w:b/>
          <w:bCs/>
          <w:i/>
          <w:iCs/>
          <w:caps/>
          <w:w w:val="120"/>
          <w:kern w:val="2"/>
          <w:szCs w:val="24"/>
          <w:lang w:eastAsia="bg-BG"/>
        </w:rPr>
      </w:pPr>
    </w:p>
    <w:p w:rsidR="00801A21" w:rsidRDefault="00801A21" w:rsidP="00801A21">
      <w:pPr>
        <w:shd w:val="clear" w:color="auto" w:fill="FFFFFF"/>
        <w:spacing w:line="276" w:lineRule="auto"/>
        <w:rPr>
          <w:szCs w:val="24"/>
          <w:lang w:eastAsia="bg-BG"/>
        </w:rPr>
      </w:pPr>
      <w:r>
        <w:rPr>
          <w:szCs w:val="24"/>
          <w:lang w:eastAsia="bg-BG"/>
        </w:rPr>
        <w:t>...................................................................................................................................................</w:t>
      </w:r>
    </w:p>
    <w:p w:rsidR="00801A21" w:rsidRDefault="00801A21" w:rsidP="00801A21">
      <w:pPr>
        <w:shd w:val="clear" w:color="auto" w:fill="FFFFFF"/>
        <w:spacing w:line="276" w:lineRule="auto"/>
        <w:ind w:right="30"/>
        <w:jc w:val="center"/>
        <w:rPr>
          <w:i/>
          <w:iCs/>
          <w:szCs w:val="24"/>
          <w:lang w:eastAsia="bg-BG"/>
        </w:rPr>
      </w:pPr>
      <w:r>
        <w:rPr>
          <w:i/>
          <w:iCs/>
          <w:szCs w:val="24"/>
          <w:lang w:eastAsia="bg-BG"/>
        </w:rPr>
        <w:t>( наименование на участника )</w:t>
      </w:r>
    </w:p>
    <w:p w:rsidR="00801A21" w:rsidRDefault="00801A21" w:rsidP="00801A21">
      <w:pPr>
        <w:shd w:val="clear" w:color="auto" w:fill="FFFFFF"/>
        <w:spacing w:line="276" w:lineRule="auto"/>
        <w:jc w:val="center"/>
        <w:rPr>
          <w:b/>
          <w:bCs/>
          <w:szCs w:val="24"/>
          <w:lang w:eastAsia="bg-BG"/>
        </w:rPr>
      </w:pPr>
      <w:r>
        <w:rPr>
          <w:b/>
          <w:bCs/>
          <w:szCs w:val="24"/>
          <w:lang w:eastAsia="bg-BG"/>
        </w:rPr>
        <w:t>ПРЕДЛОЖЕНИЕ ЗА ИЗПЪЛНЕНИЕ НА ПОРЪЧКАТА</w:t>
      </w:r>
    </w:p>
    <w:p w:rsidR="00801A21" w:rsidRDefault="00801A21" w:rsidP="00801A21">
      <w:pPr>
        <w:widowControl w:val="0"/>
        <w:autoSpaceDE w:val="0"/>
        <w:autoSpaceDN w:val="0"/>
        <w:adjustRightInd w:val="0"/>
        <w:spacing w:line="300" w:lineRule="exact"/>
        <w:jc w:val="center"/>
        <w:rPr>
          <w:szCs w:val="24"/>
        </w:rPr>
      </w:pPr>
    </w:p>
    <w:p w:rsidR="00801A21" w:rsidRPr="00801A21" w:rsidRDefault="00801A21" w:rsidP="00801A21">
      <w:pPr>
        <w:tabs>
          <w:tab w:val="left" w:pos="2850"/>
        </w:tabs>
        <w:spacing w:line="360" w:lineRule="auto"/>
        <w:jc w:val="both"/>
        <w:rPr>
          <w:i/>
          <w:szCs w:val="24"/>
          <w:lang w:val="en-US"/>
        </w:rPr>
      </w:pPr>
      <w:r w:rsidRPr="00801A21">
        <w:rPr>
          <w:i/>
          <w:szCs w:val="24"/>
        </w:rPr>
        <w:t>„Рехабилитация на външното водоснабдяване на с. Гара Елин Пелин и с. Нови Хан“</w:t>
      </w:r>
    </w:p>
    <w:p w:rsidR="00801A21" w:rsidRDefault="00801A21" w:rsidP="00801A21">
      <w:pPr>
        <w:tabs>
          <w:tab w:val="left" w:pos="2850"/>
        </w:tabs>
        <w:spacing w:line="360" w:lineRule="auto"/>
        <w:jc w:val="both"/>
        <w:rPr>
          <w:b/>
          <w:sz w:val="32"/>
          <w:szCs w:val="32"/>
        </w:rPr>
      </w:pPr>
    </w:p>
    <w:p w:rsidR="00801A21" w:rsidRDefault="00801A21" w:rsidP="00801A21">
      <w:pPr>
        <w:widowControl w:val="0"/>
        <w:spacing w:line="276" w:lineRule="auto"/>
        <w:jc w:val="both"/>
        <w:rPr>
          <w:snapToGrid w:val="0"/>
          <w:szCs w:val="24"/>
          <w:lang w:eastAsia="bg-BG"/>
        </w:rPr>
      </w:pPr>
      <w:r>
        <w:rPr>
          <w:snapToGrid w:val="0"/>
          <w:szCs w:val="24"/>
          <w:lang w:eastAsia="bg-BG"/>
        </w:rPr>
        <w:t>Долуподписаният/ата .................................................................................................</w:t>
      </w:r>
    </w:p>
    <w:p w:rsidR="00801A21" w:rsidRDefault="00801A21" w:rsidP="00801A21">
      <w:pPr>
        <w:widowControl w:val="0"/>
        <w:spacing w:line="276" w:lineRule="auto"/>
        <w:ind w:left="2160" w:firstLine="720"/>
        <w:jc w:val="both"/>
        <w:rPr>
          <w:i/>
          <w:iCs/>
          <w:snapToGrid w:val="0"/>
          <w:szCs w:val="24"/>
          <w:lang w:eastAsia="bg-BG"/>
        </w:rPr>
      </w:pPr>
      <w:r>
        <w:rPr>
          <w:i/>
          <w:iCs/>
          <w:snapToGrid w:val="0"/>
          <w:szCs w:val="24"/>
          <w:lang w:eastAsia="bg-BG"/>
        </w:rPr>
        <w:t>(трите имена)</w:t>
      </w:r>
    </w:p>
    <w:p w:rsidR="00801A21" w:rsidRPr="00801A21" w:rsidRDefault="00801A21" w:rsidP="00801A21">
      <w:pPr>
        <w:tabs>
          <w:tab w:val="left" w:pos="2850"/>
        </w:tabs>
        <w:spacing w:line="360" w:lineRule="auto"/>
        <w:jc w:val="both"/>
        <w:rPr>
          <w:i/>
          <w:snapToGrid w:val="0"/>
          <w:szCs w:val="24"/>
          <w:lang w:val="en-US" w:eastAsia="bg-BG"/>
        </w:rPr>
      </w:pPr>
      <w:r>
        <w:rPr>
          <w:snapToGrid w:val="0"/>
          <w:szCs w:val="24"/>
          <w:lang w:eastAsia="bg-BG"/>
        </w:rPr>
        <w:t xml:space="preserve">в качеството си на ........................... в/на .................................................., ЕИК (БУЛСТАТ)........................, със седалище и адрес на управление .............................................................................., участник в процедура за възлагане на обществена поръчка с предмет: </w:t>
      </w:r>
      <w:r w:rsidRPr="00801A21">
        <w:rPr>
          <w:i/>
          <w:snapToGrid w:val="0"/>
          <w:szCs w:val="24"/>
          <w:lang w:eastAsia="bg-BG"/>
        </w:rPr>
        <w:t>„Рехабилитация на външното водоснабдяване на с. Гара Елин Пелин и с. Нови Хан“</w:t>
      </w:r>
    </w:p>
    <w:p w:rsidR="00801A21" w:rsidRDefault="00801A21" w:rsidP="00801A21">
      <w:pPr>
        <w:tabs>
          <w:tab w:val="left" w:pos="2850"/>
        </w:tabs>
        <w:spacing w:line="360" w:lineRule="auto"/>
        <w:jc w:val="both"/>
        <w:rPr>
          <w:snapToGrid w:val="0"/>
          <w:szCs w:val="24"/>
          <w:lang w:eastAsia="bg-BG"/>
        </w:rPr>
      </w:pPr>
    </w:p>
    <w:p w:rsidR="00801A21" w:rsidRDefault="00801A21" w:rsidP="00801A21">
      <w:pPr>
        <w:suppressAutoHyphens/>
        <w:spacing w:before="60" w:after="60" w:line="276" w:lineRule="auto"/>
        <w:ind w:firstLine="720"/>
        <w:rPr>
          <w:szCs w:val="24"/>
          <w:lang w:eastAsia="ar-SA"/>
        </w:rPr>
      </w:pPr>
      <w:r>
        <w:rPr>
          <w:b/>
          <w:bCs/>
          <w:szCs w:val="24"/>
          <w:lang w:eastAsia="ar-SA"/>
        </w:rPr>
        <w:t>УВАЖАЕМИ ДАМИ И ГОСПОДА,</w:t>
      </w:r>
    </w:p>
    <w:p w:rsidR="00801A21" w:rsidRDefault="00801A21" w:rsidP="00801A21">
      <w:pPr>
        <w:tabs>
          <w:tab w:val="left" w:pos="720"/>
        </w:tabs>
        <w:spacing w:line="276" w:lineRule="auto"/>
        <w:jc w:val="both"/>
        <w:rPr>
          <w:szCs w:val="24"/>
          <w:lang w:eastAsia="ar-SA"/>
        </w:rPr>
      </w:pPr>
      <w:r>
        <w:rPr>
          <w:szCs w:val="24"/>
          <w:lang w:eastAsia="ar-SA"/>
        </w:rPr>
        <w:tab/>
        <w:t>С настоящото представяме нашето техническо предложение за изпълнение на обществената поръчка по обявената от Вас процедура.</w:t>
      </w:r>
    </w:p>
    <w:p w:rsidR="00801A21" w:rsidRDefault="00801A21" w:rsidP="00801A21">
      <w:pPr>
        <w:spacing w:line="276" w:lineRule="auto"/>
        <w:jc w:val="both"/>
        <w:rPr>
          <w:lang w:eastAsia="bg-BG"/>
        </w:rPr>
      </w:pPr>
      <w:r>
        <w:rPr>
          <w:lang w:eastAsia="bg-BG"/>
        </w:rPr>
        <w:t xml:space="preserve">Изпълнението на строително-монтажните работи ще бъде изцяло съобразено с националните и европейски норми и добри практики в строителството. </w:t>
      </w:r>
    </w:p>
    <w:p w:rsidR="00801A21" w:rsidRDefault="00801A21" w:rsidP="00801A21">
      <w:pPr>
        <w:tabs>
          <w:tab w:val="left" w:pos="1080"/>
        </w:tabs>
        <w:spacing w:line="276" w:lineRule="auto"/>
        <w:jc w:val="both"/>
        <w:rPr>
          <w:szCs w:val="24"/>
          <w:lang w:eastAsia="bg-BG"/>
        </w:rPr>
      </w:pPr>
      <w:r>
        <w:rPr>
          <w:szCs w:val="24"/>
          <w:lang w:eastAsia="bg-BG"/>
        </w:rPr>
        <w:t>Всички строителни материали (продукти), които ще се влагат в строежа на етап изпълнение трябва да съответстват на изискванията на Наредба № РД-02-20-1 от 05 февруари 2015г. за условията и реда за влагане на строителните продукти в строежите на Република България.</w:t>
      </w:r>
    </w:p>
    <w:p w:rsidR="00801A21" w:rsidRDefault="00801A21" w:rsidP="00801A21">
      <w:pPr>
        <w:tabs>
          <w:tab w:val="left" w:pos="1080"/>
        </w:tabs>
        <w:spacing w:line="276" w:lineRule="auto"/>
        <w:jc w:val="both"/>
        <w:rPr>
          <w:szCs w:val="24"/>
          <w:lang w:eastAsia="bg-BG"/>
        </w:rPr>
      </w:pPr>
      <w:r>
        <w:rPr>
          <w:szCs w:val="24"/>
          <w:lang w:eastAsia="bg-BG"/>
        </w:rPr>
        <w:t>Предлагаме следните условия за изпълнение, които подлежат на оценка, съгласно избраната от възложителя методика:</w:t>
      </w:r>
    </w:p>
    <w:p w:rsidR="00801A21" w:rsidRDefault="00801A21" w:rsidP="00801A21">
      <w:pPr>
        <w:tabs>
          <w:tab w:val="left" w:pos="720"/>
        </w:tabs>
        <w:spacing w:line="276" w:lineRule="auto"/>
        <w:jc w:val="both"/>
        <w:rPr>
          <w:szCs w:val="24"/>
          <w:lang w:eastAsia="bg-BG"/>
        </w:rPr>
      </w:pPr>
      <w:r>
        <w:rPr>
          <w:szCs w:val="24"/>
          <w:lang w:eastAsia="bg-BG"/>
        </w:rPr>
        <w:t>1. Технология и организация на изпълнението на поръчката:</w:t>
      </w:r>
    </w:p>
    <w:p w:rsidR="00801A21" w:rsidRDefault="00801A21" w:rsidP="00801A21">
      <w:pPr>
        <w:tabs>
          <w:tab w:val="left" w:pos="1080"/>
        </w:tabs>
        <w:spacing w:line="276" w:lineRule="auto"/>
        <w:rPr>
          <w:szCs w:val="24"/>
          <w:lang w:eastAsia="bg-BG"/>
        </w:rPr>
      </w:pPr>
      <w:r>
        <w:rPr>
          <w:szCs w:val="24"/>
          <w:lang w:eastAsia="bg-BG"/>
        </w:rPr>
        <w:t>…………………………………………………………………………………………………..</w:t>
      </w:r>
    </w:p>
    <w:p w:rsidR="00801A21" w:rsidRDefault="00801A21" w:rsidP="00801A21">
      <w:pPr>
        <w:tabs>
          <w:tab w:val="left" w:pos="1080"/>
        </w:tabs>
        <w:spacing w:line="276" w:lineRule="auto"/>
        <w:rPr>
          <w:szCs w:val="24"/>
          <w:lang w:eastAsia="bg-BG"/>
        </w:rPr>
      </w:pPr>
      <w:r>
        <w:rPr>
          <w:szCs w:val="24"/>
          <w:lang w:eastAsia="bg-BG"/>
        </w:rPr>
        <w:t>…………………………………………………………………………………………………..</w:t>
      </w:r>
    </w:p>
    <w:p w:rsidR="00801A21" w:rsidRDefault="00801A21" w:rsidP="00801A21">
      <w:pPr>
        <w:tabs>
          <w:tab w:val="left" w:pos="1080"/>
        </w:tabs>
        <w:spacing w:line="276" w:lineRule="auto"/>
        <w:rPr>
          <w:szCs w:val="24"/>
          <w:lang w:eastAsia="bg-BG"/>
        </w:rPr>
      </w:pPr>
      <w:r>
        <w:rPr>
          <w:szCs w:val="24"/>
          <w:lang w:eastAsia="bg-BG"/>
        </w:rPr>
        <w:t>…………………………………………………………………………………………………..</w:t>
      </w:r>
    </w:p>
    <w:p w:rsidR="00801A21" w:rsidRDefault="00801A21" w:rsidP="00801A21">
      <w:pPr>
        <w:tabs>
          <w:tab w:val="left" w:pos="720"/>
        </w:tabs>
        <w:spacing w:line="276" w:lineRule="auto"/>
        <w:jc w:val="both"/>
        <w:rPr>
          <w:szCs w:val="24"/>
        </w:rPr>
      </w:pPr>
      <w:r>
        <w:rPr>
          <w:szCs w:val="24"/>
          <w:lang w:eastAsia="bg-BG"/>
        </w:rPr>
        <w:t xml:space="preserve">2. </w:t>
      </w:r>
      <w:r>
        <w:rPr>
          <w:szCs w:val="24"/>
        </w:rPr>
        <w:t>Управление на риска:</w:t>
      </w:r>
    </w:p>
    <w:p w:rsidR="00801A21" w:rsidRDefault="00801A21" w:rsidP="00801A21">
      <w:pPr>
        <w:tabs>
          <w:tab w:val="left" w:pos="1080"/>
        </w:tabs>
        <w:spacing w:line="276" w:lineRule="auto"/>
        <w:rPr>
          <w:szCs w:val="24"/>
          <w:lang w:eastAsia="bg-BG"/>
        </w:rPr>
      </w:pPr>
      <w:r>
        <w:rPr>
          <w:szCs w:val="24"/>
          <w:lang w:eastAsia="bg-BG"/>
        </w:rPr>
        <w:t>…………………………………………………………………………………………………..</w:t>
      </w:r>
    </w:p>
    <w:p w:rsidR="00801A21" w:rsidRDefault="00801A21" w:rsidP="00801A21">
      <w:pPr>
        <w:tabs>
          <w:tab w:val="left" w:pos="1080"/>
        </w:tabs>
        <w:spacing w:line="276" w:lineRule="auto"/>
        <w:rPr>
          <w:szCs w:val="24"/>
          <w:lang w:eastAsia="bg-BG"/>
        </w:rPr>
      </w:pPr>
      <w:r>
        <w:rPr>
          <w:szCs w:val="24"/>
          <w:lang w:eastAsia="bg-BG"/>
        </w:rPr>
        <w:t>…………………………………………………………………………………………………..</w:t>
      </w:r>
    </w:p>
    <w:p w:rsidR="00801A21" w:rsidRDefault="00801A21" w:rsidP="00801A21">
      <w:pPr>
        <w:tabs>
          <w:tab w:val="left" w:pos="1080"/>
        </w:tabs>
        <w:spacing w:line="276" w:lineRule="auto"/>
        <w:rPr>
          <w:szCs w:val="24"/>
          <w:lang w:eastAsia="bg-BG"/>
        </w:rPr>
      </w:pPr>
      <w:r>
        <w:rPr>
          <w:szCs w:val="24"/>
          <w:lang w:eastAsia="bg-BG"/>
        </w:rPr>
        <w:t>…………………………………………………………………………………………………..</w:t>
      </w:r>
    </w:p>
    <w:p w:rsidR="00801A21" w:rsidRDefault="00801A21" w:rsidP="00801A21">
      <w:pPr>
        <w:tabs>
          <w:tab w:val="left" w:pos="720"/>
        </w:tabs>
        <w:spacing w:line="276" w:lineRule="auto"/>
        <w:jc w:val="both"/>
        <w:rPr>
          <w:szCs w:val="24"/>
          <w:lang w:val="ru-RU"/>
        </w:rPr>
      </w:pPr>
      <w:r>
        <w:rPr>
          <w:szCs w:val="24"/>
          <w:lang w:eastAsia="bg-BG"/>
        </w:rPr>
        <w:lastRenderedPageBreak/>
        <w:t xml:space="preserve">3. </w:t>
      </w:r>
      <w:r>
        <w:rPr>
          <w:szCs w:val="24"/>
          <w:lang w:val="ru-RU"/>
        </w:rPr>
        <w:t xml:space="preserve">Организация на </w:t>
      </w:r>
      <w:proofErr w:type="spellStart"/>
      <w:r>
        <w:rPr>
          <w:szCs w:val="24"/>
          <w:lang w:val="ru-RU"/>
        </w:rPr>
        <w:t>ръководството</w:t>
      </w:r>
      <w:proofErr w:type="spellEnd"/>
      <w:r>
        <w:rPr>
          <w:szCs w:val="24"/>
          <w:lang w:val="ru-RU"/>
        </w:rPr>
        <w:t xml:space="preserve"> на </w:t>
      </w:r>
      <w:proofErr w:type="spellStart"/>
      <w:r>
        <w:rPr>
          <w:szCs w:val="24"/>
          <w:lang w:val="ru-RU"/>
        </w:rPr>
        <w:t>строежа</w:t>
      </w:r>
      <w:proofErr w:type="spellEnd"/>
      <w:r>
        <w:rPr>
          <w:szCs w:val="24"/>
          <w:lang w:val="ru-RU"/>
        </w:rPr>
        <w:t>:</w:t>
      </w:r>
    </w:p>
    <w:p w:rsidR="00801A21" w:rsidRDefault="00801A21" w:rsidP="00801A21">
      <w:pPr>
        <w:tabs>
          <w:tab w:val="left" w:pos="1080"/>
        </w:tabs>
        <w:spacing w:line="276" w:lineRule="auto"/>
        <w:rPr>
          <w:szCs w:val="24"/>
          <w:lang w:eastAsia="bg-BG"/>
        </w:rPr>
      </w:pPr>
      <w:r>
        <w:rPr>
          <w:szCs w:val="24"/>
          <w:lang w:eastAsia="bg-BG"/>
        </w:rPr>
        <w:t>…………………………………………………………………………………………………..</w:t>
      </w:r>
    </w:p>
    <w:p w:rsidR="00801A21" w:rsidRDefault="00801A21" w:rsidP="00801A21">
      <w:pPr>
        <w:tabs>
          <w:tab w:val="left" w:pos="1080"/>
        </w:tabs>
        <w:spacing w:line="276" w:lineRule="auto"/>
        <w:rPr>
          <w:szCs w:val="24"/>
          <w:lang w:eastAsia="bg-BG"/>
        </w:rPr>
      </w:pPr>
      <w:r>
        <w:rPr>
          <w:szCs w:val="24"/>
          <w:lang w:eastAsia="bg-BG"/>
        </w:rPr>
        <w:t>…………………………………………………………………………………………………..</w:t>
      </w:r>
    </w:p>
    <w:p w:rsidR="00801A21" w:rsidRDefault="00801A21" w:rsidP="00801A21">
      <w:pPr>
        <w:tabs>
          <w:tab w:val="left" w:pos="1080"/>
        </w:tabs>
        <w:spacing w:line="276" w:lineRule="auto"/>
        <w:rPr>
          <w:szCs w:val="24"/>
          <w:lang w:eastAsia="bg-BG"/>
        </w:rPr>
      </w:pPr>
      <w:r>
        <w:rPr>
          <w:szCs w:val="24"/>
          <w:lang w:eastAsia="bg-BG"/>
        </w:rPr>
        <w:t>…………………………………………………………………………………………………..</w:t>
      </w:r>
    </w:p>
    <w:p w:rsidR="00801A21" w:rsidRDefault="00801A21" w:rsidP="00801A21">
      <w:pPr>
        <w:spacing w:after="120" w:line="276" w:lineRule="auto"/>
        <w:rPr>
          <w:b/>
          <w:szCs w:val="24"/>
          <w:lang w:eastAsia="bg-BG"/>
        </w:rPr>
      </w:pPr>
      <w:r>
        <w:rPr>
          <w:b/>
          <w:szCs w:val="24"/>
          <w:lang w:eastAsia="bg-BG"/>
        </w:rPr>
        <w:t xml:space="preserve">3. </w:t>
      </w:r>
      <w:r>
        <w:rPr>
          <w:szCs w:val="24"/>
          <w:lang w:eastAsia="bg-BG"/>
        </w:rPr>
        <w:t>Предлагаме</w:t>
      </w:r>
      <w:r>
        <w:rPr>
          <w:b/>
          <w:szCs w:val="24"/>
          <w:lang w:eastAsia="bg-BG"/>
        </w:rPr>
        <w:t xml:space="preserve"> срок за изпълнение на обществената поръчка ………………………. календарни дни.</w:t>
      </w:r>
    </w:p>
    <w:p w:rsidR="00801A21" w:rsidRDefault="00801A21" w:rsidP="00801A21">
      <w:pPr>
        <w:spacing w:after="120" w:line="276" w:lineRule="auto"/>
        <w:rPr>
          <w:rFonts w:eastAsia="Calibri"/>
          <w:szCs w:val="24"/>
          <w:lang w:eastAsia="bg-BG"/>
        </w:rPr>
      </w:pPr>
      <w:r>
        <w:rPr>
          <w:b/>
          <w:szCs w:val="24"/>
          <w:lang w:eastAsia="bg-BG"/>
        </w:rPr>
        <w:t>4.</w:t>
      </w:r>
      <w:r>
        <w:rPr>
          <w:szCs w:val="24"/>
          <w:lang w:eastAsia="bg-BG"/>
        </w:rPr>
        <w:t xml:space="preserve"> </w:t>
      </w:r>
      <w:r>
        <w:rPr>
          <w:rFonts w:eastAsia="Calibri"/>
          <w:szCs w:val="24"/>
          <w:lang w:eastAsia="bg-BG"/>
        </w:rPr>
        <w:t xml:space="preserve">Предлагаме </w:t>
      </w:r>
      <w:r>
        <w:rPr>
          <w:rFonts w:eastAsia="Calibri"/>
          <w:b/>
          <w:szCs w:val="24"/>
          <w:lang w:eastAsia="bg-BG"/>
        </w:rPr>
        <w:t>следните гаранционни</w:t>
      </w:r>
      <w:r>
        <w:rPr>
          <w:rFonts w:eastAsia="Calibri"/>
          <w:szCs w:val="24"/>
          <w:lang w:eastAsia="bg-BG"/>
        </w:rPr>
        <w:t xml:space="preserve"> </w:t>
      </w:r>
      <w:r>
        <w:rPr>
          <w:rFonts w:eastAsia="Calibri"/>
          <w:b/>
          <w:szCs w:val="24"/>
          <w:lang w:eastAsia="bg-BG"/>
        </w:rPr>
        <w:t>срокове</w:t>
      </w:r>
      <w:r>
        <w:rPr>
          <w:rFonts w:eastAsia="Calibri"/>
          <w:szCs w:val="24"/>
          <w:lang w:eastAsia="bg-BG"/>
        </w:rPr>
        <w:t xml:space="preserve"> за изпълнените строително-монтажни дейности ………………………………………… /в години/.</w:t>
      </w:r>
    </w:p>
    <w:p w:rsidR="00801A21" w:rsidRDefault="00801A21" w:rsidP="00801A21">
      <w:pPr>
        <w:spacing w:line="276" w:lineRule="auto"/>
        <w:ind w:firstLine="720"/>
        <w:jc w:val="both"/>
        <w:rPr>
          <w:rFonts w:eastAsia="Calibri"/>
          <w:b/>
          <w:i/>
          <w:szCs w:val="24"/>
          <w:lang w:eastAsia="bg-BG"/>
        </w:rPr>
      </w:pPr>
      <w:r>
        <w:rPr>
          <w:rFonts w:eastAsia="Calibri"/>
          <w:b/>
          <w:i/>
          <w:szCs w:val="24"/>
          <w:lang w:eastAsia="bg-BG"/>
        </w:rPr>
        <w:t>Забележка: Предложението за гаранционни срокове</w:t>
      </w:r>
      <w:r>
        <w:rPr>
          <w:rFonts w:eastAsia="Calibri"/>
          <w:b/>
          <w:i/>
          <w:szCs w:val="24"/>
          <w:lang w:val="ru-RU" w:eastAsia="bg-BG"/>
        </w:rPr>
        <w:t xml:space="preserve"> </w:t>
      </w:r>
      <w:r>
        <w:rPr>
          <w:rFonts w:eastAsia="Calibri"/>
          <w:b/>
          <w:i/>
          <w:szCs w:val="24"/>
          <w:lang w:eastAsia="bg-BG"/>
        </w:rPr>
        <w:t>трябва да бъде в съответствие с Наредба №2 от 31.ЮЛИ.2003г.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801A21" w:rsidRDefault="00801A21" w:rsidP="00801A21">
      <w:pPr>
        <w:spacing w:after="120" w:line="276" w:lineRule="auto"/>
        <w:rPr>
          <w:b/>
          <w:szCs w:val="24"/>
          <w:lang w:eastAsia="bg-BG"/>
        </w:rPr>
      </w:pPr>
    </w:p>
    <w:p w:rsidR="00801A21" w:rsidRDefault="00801A21" w:rsidP="00801A21">
      <w:pPr>
        <w:spacing w:after="120" w:line="276" w:lineRule="auto"/>
        <w:rPr>
          <w:szCs w:val="24"/>
          <w:lang w:eastAsia="bg-BG"/>
        </w:rPr>
      </w:pPr>
      <w:r>
        <w:rPr>
          <w:b/>
          <w:szCs w:val="24"/>
          <w:lang w:eastAsia="bg-BG"/>
        </w:rPr>
        <w:t xml:space="preserve">5. </w:t>
      </w:r>
      <w:r>
        <w:rPr>
          <w:bCs/>
          <w:szCs w:val="24"/>
          <w:lang w:eastAsia="bg-BG"/>
        </w:rPr>
        <w:t xml:space="preserve">Декларирам, че съм </w:t>
      </w:r>
      <w:r>
        <w:rPr>
          <w:szCs w:val="24"/>
          <w:lang w:eastAsia="bg-BG"/>
        </w:rPr>
        <w:t>запознат със съдържанието на проекта на договора и приемам клаузите в него.</w:t>
      </w:r>
    </w:p>
    <w:p w:rsidR="00801A21" w:rsidRDefault="00801A21" w:rsidP="00801A21">
      <w:pPr>
        <w:spacing w:after="120" w:line="276" w:lineRule="auto"/>
        <w:rPr>
          <w:szCs w:val="24"/>
          <w:lang w:eastAsia="bg-BG"/>
        </w:rPr>
      </w:pPr>
      <w:r>
        <w:rPr>
          <w:b/>
          <w:szCs w:val="24"/>
          <w:lang w:eastAsia="bg-BG"/>
        </w:rPr>
        <w:t xml:space="preserve">6. </w:t>
      </w:r>
      <w:r>
        <w:rPr>
          <w:szCs w:val="24"/>
          <w:lang w:eastAsia="bg-BG"/>
        </w:rPr>
        <w:t>Декларирам, че срокът на валидност на офертата е 6 месеца включително, считано от датата определена за краен срок за получаване на оферти.</w:t>
      </w:r>
    </w:p>
    <w:p w:rsidR="00801A21" w:rsidRDefault="00801A21" w:rsidP="00801A21">
      <w:pPr>
        <w:spacing w:after="120" w:line="276" w:lineRule="auto"/>
        <w:rPr>
          <w:szCs w:val="24"/>
          <w:lang w:eastAsia="bg-BG"/>
        </w:rPr>
      </w:pPr>
      <w:r>
        <w:rPr>
          <w:b/>
          <w:szCs w:val="24"/>
          <w:lang w:eastAsia="bg-BG"/>
        </w:rPr>
        <w:t xml:space="preserve">7. </w:t>
      </w:r>
      <w:r>
        <w:rPr>
          <w:szCs w:val="24"/>
          <w:lang w:eastAsia="bg-BG"/>
        </w:rPr>
        <w:t>Декларирам,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801A21" w:rsidRDefault="00801A21" w:rsidP="00801A21">
      <w:pPr>
        <w:spacing w:after="120" w:line="276" w:lineRule="auto"/>
        <w:rPr>
          <w:rFonts w:eastAsia="Calibri"/>
          <w:szCs w:val="24"/>
          <w:lang w:eastAsia="bg-BG"/>
        </w:rPr>
      </w:pPr>
      <w:r>
        <w:rPr>
          <w:rFonts w:eastAsia="Calibri"/>
          <w:szCs w:val="24"/>
          <w:lang w:eastAsia="bg-BG"/>
        </w:rPr>
        <w:t>При несъответствие на посочените в тази оферта числа в изписването им с думи и с цифри, обвързващо за нас е предложението, посочено с думи.</w:t>
      </w:r>
    </w:p>
    <w:p w:rsidR="00801A21" w:rsidRDefault="00801A21" w:rsidP="00801A21">
      <w:pPr>
        <w:spacing w:line="276" w:lineRule="auto"/>
        <w:rPr>
          <w:szCs w:val="24"/>
          <w:lang w:eastAsia="bg-BG"/>
        </w:rPr>
      </w:pPr>
      <w:r>
        <w:rPr>
          <w:b/>
          <w:szCs w:val="24"/>
          <w:lang w:eastAsia="bg-BG"/>
        </w:rPr>
        <w:t>Приложения</w:t>
      </w:r>
      <w:r>
        <w:rPr>
          <w:szCs w:val="24"/>
          <w:lang w:eastAsia="bg-BG"/>
        </w:rPr>
        <w:t>:</w:t>
      </w:r>
    </w:p>
    <w:p w:rsidR="00801A21" w:rsidRDefault="00801A21" w:rsidP="00801A21">
      <w:pPr>
        <w:numPr>
          <w:ilvl w:val="0"/>
          <w:numId w:val="6"/>
        </w:numPr>
        <w:spacing w:line="276" w:lineRule="auto"/>
        <w:rPr>
          <w:szCs w:val="24"/>
          <w:lang w:eastAsia="bg-BG"/>
        </w:rPr>
      </w:pPr>
      <w:r>
        <w:rPr>
          <w:szCs w:val="24"/>
          <w:lang w:eastAsia="bg-BG"/>
        </w:rPr>
        <w:t>Линеен график за изпълнение на СМР.</w:t>
      </w:r>
    </w:p>
    <w:p w:rsidR="00801A21" w:rsidRDefault="00801A21" w:rsidP="00801A21">
      <w:pPr>
        <w:numPr>
          <w:ilvl w:val="0"/>
          <w:numId w:val="6"/>
        </w:numPr>
        <w:spacing w:line="276" w:lineRule="auto"/>
        <w:rPr>
          <w:szCs w:val="24"/>
          <w:lang w:eastAsia="bg-BG"/>
        </w:rPr>
      </w:pPr>
      <w:r>
        <w:rPr>
          <w:szCs w:val="24"/>
          <w:lang w:eastAsia="bg-BG"/>
        </w:rPr>
        <w:t>Други по преценка на участника.</w:t>
      </w:r>
    </w:p>
    <w:p w:rsidR="00801A21" w:rsidRDefault="00801A21" w:rsidP="00801A21">
      <w:pPr>
        <w:spacing w:line="276" w:lineRule="auto"/>
        <w:ind w:left="1080"/>
        <w:rPr>
          <w:szCs w:val="24"/>
          <w:lang w:eastAsia="bg-BG"/>
        </w:rPr>
      </w:pPr>
    </w:p>
    <w:p w:rsidR="00801A21" w:rsidRDefault="00801A21" w:rsidP="00801A21">
      <w:pPr>
        <w:spacing w:line="276" w:lineRule="auto"/>
        <w:ind w:left="1080"/>
        <w:rPr>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2040"/>
        <w:gridCol w:w="7152"/>
      </w:tblGrid>
      <w:tr w:rsidR="00801A21" w:rsidTr="00801A21">
        <w:tc>
          <w:tcPr>
            <w:tcW w:w="2040" w:type="dxa"/>
            <w:tcBorders>
              <w:top w:val="single" w:sz="4" w:space="0" w:color="auto"/>
              <w:left w:val="single" w:sz="4" w:space="0" w:color="auto"/>
              <w:bottom w:val="single" w:sz="4" w:space="0" w:color="auto"/>
              <w:right w:val="single" w:sz="4" w:space="0" w:color="auto"/>
            </w:tcBorders>
            <w:shd w:val="clear" w:color="auto" w:fill="FEFEFE"/>
            <w:vAlign w:val="center"/>
            <w:hideMark/>
          </w:tcPr>
          <w:p w:rsidR="00801A21" w:rsidRDefault="00801A21">
            <w:pPr>
              <w:spacing w:line="276" w:lineRule="auto"/>
              <w:ind w:left="1" w:right="1"/>
              <w:rPr>
                <w:rFonts w:eastAsia="Calibri"/>
                <w:szCs w:val="24"/>
                <w:shd w:val="clear" w:color="auto" w:fill="FEFEFE"/>
                <w:lang w:val="en-US" w:eastAsia="bg-BG"/>
              </w:rPr>
            </w:pPr>
            <w:proofErr w:type="spellStart"/>
            <w:r>
              <w:rPr>
                <w:rFonts w:eastAsia="Calibri"/>
                <w:szCs w:val="24"/>
                <w:shd w:val="clear" w:color="auto" w:fill="FEFEFE"/>
                <w:lang w:val="en-US" w:eastAsia="bg-BG"/>
              </w:rPr>
              <w:t>Дата</w:t>
            </w:r>
            <w:proofErr w:type="spellEnd"/>
            <w:r>
              <w:rPr>
                <w:rFonts w:eastAsia="Calibri"/>
                <w:szCs w:val="24"/>
                <w:shd w:val="clear" w:color="auto" w:fill="FEFEFE"/>
                <w:lang w:val="en-US" w:eastAsia="bg-BG"/>
              </w:rPr>
              <w:t xml:space="preserve"> </w:t>
            </w:r>
          </w:p>
        </w:tc>
        <w:tc>
          <w:tcPr>
            <w:tcW w:w="7152" w:type="dxa"/>
            <w:tcBorders>
              <w:top w:val="single" w:sz="4" w:space="0" w:color="auto"/>
              <w:left w:val="single" w:sz="4" w:space="0" w:color="auto"/>
              <w:bottom w:val="single" w:sz="4" w:space="0" w:color="auto"/>
              <w:right w:val="single" w:sz="4" w:space="0" w:color="auto"/>
            </w:tcBorders>
            <w:shd w:val="clear" w:color="auto" w:fill="FEFEFE"/>
            <w:vAlign w:val="center"/>
            <w:hideMark/>
          </w:tcPr>
          <w:p w:rsidR="00801A21" w:rsidRDefault="00801A21">
            <w:pPr>
              <w:spacing w:line="276" w:lineRule="auto"/>
              <w:rPr>
                <w:rFonts w:eastAsia="Calibri"/>
                <w:szCs w:val="24"/>
                <w:shd w:val="clear" w:color="auto" w:fill="FEFEFE"/>
                <w:lang w:val="en-US" w:eastAsia="bg-BG"/>
              </w:rPr>
            </w:pPr>
            <w:r>
              <w:rPr>
                <w:rFonts w:eastAsia="Calibri"/>
                <w:szCs w:val="24"/>
                <w:shd w:val="clear" w:color="auto" w:fill="FEFEFE"/>
                <w:lang w:val="en-US" w:eastAsia="bg-BG"/>
              </w:rPr>
              <w:t>............................/ ............................/ ..................................................................................</w:t>
            </w:r>
          </w:p>
        </w:tc>
      </w:tr>
      <w:tr w:rsidR="00801A21" w:rsidTr="00801A21">
        <w:tc>
          <w:tcPr>
            <w:tcW w:w="2040" w:type="dxa"/>
            <w:tcBorders>
              <w:top w:val="single" w:sz="4" w:space="0" w:color="auto"/>
              <w:left w:val="single" w:sz="4" w:space="0" w:color="auto"/>
              <w:bottom w:val="single" w:sz="4" w:space="0" w:color="auto"/>
              <w:right w:val="single" w:sz="4" w:space="0" w:color="auto"/>
            </w:tcBorders>
            <w:shd w:val="clear" w:color="auto" w:fill="FEFEFE"/>
            <w:vAlign w:val="center"/>
            <w:hideMark/>
          </w:tcPr>
          <w:p w:rsidR="00801A21" w:rsidRDefault="00801A21">
            <w:pPr>
              <w:spacing w:line="276" w:lineRule="auto"/>
              <w:ind w:left="1" w:right="1"/>
              <w:rPr>
                <w:rFonts w:eastAsia="Calibri"/>
                <w:szCs w:val="24"/>
                <w:shd w:val="clear" w:color="auto" w:fill="FEFEFE"/>
                <w:lang w:val="en-US" w:eastAsia="bg-BG"/>
              </w:rPr>
            </w:pPr>
            <w:proofErr w:type="spellStart"/>
            <w:r>
              <w:rPr>
                <w:rFonts w:eastAsia="Calibri"/>
                <w:szCs w:val="24"/>
                <w:shd w:val="clear" w:color="auto" w:fill="FEFEFE"/>
                <w:lang w:val="en-US" w:eastAsia="bg-BG"/>
              </w:rPr>
              <w:t>Име</w:t>
            </w:r>
            <w:proofErr w:type="spellEnd"/>
            <w:r>
              <w:rPr>
                <w:rFonts w:eastAsia="Calibri"/>
                <w:szCs w:val="24"/>
                <w:shd w:val="clear" w:color="auto" w:fill="FEFEFE"/>
                <w:lang w:val="en-US" w:eastAsia="bg-BG"/>
              </w:rPr>
              <w:t xml:space="preserve"> и </w:t>
            </w:r>
            <w:proofErr w:type="spellStart"/>
            <w:r>
              <w:rPr>
                <w:rFonts w:eastAsia="Calibri"/>
                <w:szCs w:val="24"/>
                <w:shd w:val="clear" w:color="auto" w:fill="FEFEFE"/>
                <w:lang w:val="en-US" w:eastAsia="bg-BG"/>
              </w:rPr>
              <w:t>фамилия</w:t>
            </w:r>
            <w:proofErr w:type="spellEnd"/>
          </w:p>
        </w:tc>
        <w:tc>
          <w:tcPr>
            <w:tcW w:w="7152" w:type="dxa"/>
            <w:tcBorders>
              <w:top w:val="single" w:sz="4" w:space="0" w:color="auto"/>
              <w:left w:val="single" w:sz="4" w:space="0" w:color="auto"/>
              <w:bottom w:val="single" w:sz="4" w:space="0" w:color="auto"/>
              <w:right w:val="single" w:sz="4" w:space="0" w:color="auto"/>
            </w:tcBorders>
            <w:shd w:val="clear" w:color="auto" w:fill="FEFEFE"/>
            <w:vAlign w:val="center"/>
            <w:hideMark/>
          </w:tcPr>
          <w:p w:rsidR="00801A21" w:rsidRDefault="00801A21">
            <w:pPr>
              <w:spacing w:line="276" w:lineRule="auto"/>
              <w:rPr>
                <w:rFonts w:eastAsia="Calibri"/>
                <w:szCs w:val="24"/>
                <w:shd w:val="clear" w:color="auto" w:fill="FEFEFE"/>
                <w:lang w:val="en-US" w:eastAsia="bg-BG"/>
              </w:rPr>
            </w:pPr>
            <w:r>
              <w:rPr>
                <w:rFonts w:eastAsia="Calibri"/>
                <w:szCs w:val="24"/>
                <w:shd w:val="clear" w:color="auto" w:fill="FEFEFE"/>
                <w:lang w:val="en-US" w:eastAsia="bg-BG"/>
              </w:rPr>
              <w:t>..........................................................................................................................................</w:t>
            </w:r>
          </w:p>
        </w:tc>
      </w:tr>
      <w:tr w:rsidR="00801A21" w:rsidTr="00801A21">
        <w:tc>
          <w:tcPr>
            <w:tcW w:w="2040" w:type="dxa"/>
            <w:tcBorders>
              <w:top w:val="single" w:sz="4" w:space="0" w:color="auto"/>
              <w:left w:val="single" w:sz="4" w:space="0" w:color="auto"/>
              <w:bottom w:val="single" w:sz="4" w:space="0" w:color="auto"/>
              <w:right w:val="single" w:sz="4" w:space="0" w:color="auto"/>
            </w:tcBorders>
            <w:shd w:val="clear" w:color="auto" w:fill="FEFEFE"/>
            <w:vAlign w:val="center"/>
            <w:hideMark/>
          </w:tcPr>
          <w:p w:rsidR="00801A21" w:rsidRDefault="00801A21">
            <w:pPr>
              <w:spacing w:line="276" w:lineRule="auto"/>
              <w:ind w:left="1" w:right="1"/>
              <w:rPr>
                <w:rFonts w:eastAsia="Calibri"/>
                <w:szCs w:val="24"/>
                <w:shd w:val="clear" w:color="auto" w:fill="FEFEFE"/>
                <w:lang w:val="en-US" w:eastAsia="bg-BG"/>
              </w:rPr>
            </w:pPr>
            <w:proofErr w:type="spellStart"/>
            <w:r>
              <w:rPr>
                <w:rFonts w:eastAsia="Calibri"/>
                <w:szCs w:val="24"/>
                <w:shd w:val="clear" w:color="auto" w:fill="FEFEFE"/>
                <w:lang w:val="en-US" w:eastAsia="bg-BG"/>
              </w:rPr>
              <w:t>Подпис</w:t>
            </w:r>
            <w:proofErr w:type="spellEnd"/>
            <w:r>
              <w:rPr>
                <w:rFonts w:eastAsia="Calibri"/>
                <w:szCs w:val="24"/>
                <w:shd w:val="clear" w:color="auto" w:fill="FEFEFE"/>
                <w:lang w:val="en-US" w:eastAsia="bg-BG"/>
              </w:rPr>
              <w:t xml:space="preserve"> (и </w:t>
            </w:r>
            <w:proofErr w:type="spellStart"/>
            <w:r>
              <w:rPr>
                <w:rFonts w:eastAsia="Calibri"/>
                <w:szCs w:val="24"/>
                <w:shd w:val="clear" w:color="auto" w:fill="FEFEFE"/>
                <w:lang w:val="en-US" w:eastAsia="bg-BG"/>
              </w:rPr>
              <w:t>печат</w:t>
            </w:r>
            <w:proofErr w:type="spellEnd"/>
            <w:r>
              <w:rPr>
                <w:rFonts w:eastAsia="Calibri"/>
                <w:szCs w:val="24"/>
                <w:shd w:val="clear" w:color="auto" w:fill="FEFEFE"/>
                <w:lang w:val="en-US" w:eastAsia="bg-BG"/>
              </w:rPr>
              <w:t xml:space="preserve">) </w:t>
            </w:r>
          </w:p>
        </w:tc>
        <w:tc>
          <w:tcPr>
            <w:tcW w:w="7152" w:type="dxa"/>
            <w:tcBorders>
              <w:top w:val="single" w:sz="4" w:space="0" w:color="auto"/>
              <w:left w:val="single" w:sz="4" w:space="0" w:color="auto"/>
              <w:bottom w:val="single" w:sz="4" w:space="0" w:color="auto"/>
              <w:right w:val="single" w:sz="4" w:space="0" w:color="auto"/>
            </w:tcBorders>
            <w:shd w:val="clear" w:color="auto" w:fill="FEFEFE"/>
            <w:vAlign w:val="center"/>
            <w:hideMark/>
          </w:tcPr>
          <w:p w:rsidR="00801A21" w:rsidRDefault="00801A21">
            <w:pPr>
              <w:spacing w:line="276" w:lineRule="auto"/>
              <w:rPr>
                <w:rFonts w:eastAsia="Calibri"/>
                <w:szCs w:val="24"/>
                <w:shd w:val="clear" w:color="auto" w:fill="FEFEFE"/>
                <w:lang w:val="en-US" w:eastAsia="bg-BG"/>
              </w:rPr>
            </w:pPr>
            <w:r>
              <w:rPr>
                <w:rFonts w:eastAsia="Calibri"/>
                <w:szCs w:val="24"/>
                <w:shd w:val="clear" w:color="auto" w:fill="FEFEFE"/>
                <w:lang w:val="en-US" w:eastAsia="bg-BG"/>
              </w:rPr>
              <w:t>...........................................................................................................................................</w:t>
            </w:r>
          </w:p>
        </w:tc>
      </w:tr>
    </w:tbl>
    <w:p w:rsidR="00801A21" w:rsidRDefault="00801A21" w:rsidP="00FF5940">
      <w:pPr>
        <w:spacing w:line="276" w:lineRule="auto"/>
        <w:jc w:val="both"/>
        <w:rPr>
          <w:szCs w:val="24"/>
        </w:rPr>
      </w:pPr>
    </w:p>
    <w:p w:rsidR="00801A21" w:rsidRDefault="00801A21" w:rsidP="00FF5940">
      <w:pPr>
        <w:spacing w:line="276" w:lineRule="auto"/>
        <w:jc w:val="both"/>
        <w:rPr>
          <w:szCs w:val="24"/>
        </w:rPr>
      </w:pPr>
    </w:p>
    <w:p w:rsidR="00801A21" w:rsidRDefault="00801A21" w:rsidP="00FF5940">
      <w:pPr>
        <w:spacing w:line="276" w:lineRule="auto"/>
        <w:jc w:val="both"/>
        <w:rPr>
          <w:szCs w:val="24"/>
        </w:rPr>
      </w:pPr>
    </w:p>
    <w:p w:rsidR="00801A21" w:rsidRDefault="00801A21" w:rsidP="00801A21">
      <w:pPr>
        <w:jc w:val="right"/>
        <w:rPr>
          <w:b/>
          <w:bCs/>
          <w:i/>
          <w:iCs/>
          <w:caps/>
          <w:w w:val="120"/>
          <w:kern w:val="2"/>
          <w:szCs w:val="24"/>
          <w:lang w:eastAsia="bg-BG"/>
        </w:rPr>
      </w:pPr>
      <w:r>
        <w:rPr>
          <w:b/>
          <w:bCs/>
          <w:i/>
          <w:iCs/>
          <w:caps/>
          <w:w w:val="120"/>
          <w:kern w:val="2"/>
          <w:szCs w:val="24"/>
          <w:lang w:eastAsia="bg-BG"/>
        </w:rPr>
        <w:lastRenderedPageBreak/>
        <w:t xml:space="preserve">OБРАЗЕЦ </w:t>
      </w:r>
    </w:p>
    <w:p w:rsidR="00801A21" w:rsidRDefault="00801A21" w:rsidP="00801A21">
      <w:pPr>
        <w:shd w:val="clear" w:color="auto" w:fill="FFFFFF"/>
        <w:spacing w:line="360" w:lineRule="auto"/>
        <w:rPr>
          <w:szCs w:val="24"/>
          <w:lang w:eastAsia="bg-BG"/>
        </w:rPr>
      </w:pPr>
      <w:r>
        <w:rPr>
          <w:szCs w:val="24"/>
          <w:lang w:eastAsia="bg-BG"/>
        </w:rPr>
        <w:t>...................................................................................................................................................</w:t>
      </w:r>
    </w:p>
    <w:p w:rsidR="00801A21" w:rsidRDefault="00801A21" w:rsidP="00801A21">
      <w:pPr>
        <w:shd w:val="clear" w:color="auto" w:fill="FFFFFF"/>
        <w:spacing w:before="43" w:line="360" w:lineRule="auto"/>
        <w:ind w:right="30"/>
        <w:jc w:val="center"/>
        <w:rPr>
          <w:i/>
          <w:iCs/>
          <w:szCs w:val="24"/>
          <w:lang w:eastAsia="bg-BG"/>
        </w:rPr>
      </w:pPr>
      <w:r>
        <w:rPr>
          <w:i/>
          <w:iCs/>
          <w:szCs w:val="24"/>
          <w:lang w:eastAsia="bg-BG"/>
        </w:rPr>
        <w:t>( наименование на участника )</w:t>
      </w:r>
    </w:p>
    <w:p w:rsidR="00801A21" w:rsidRDefault="00801A21" w:rsidP="00801A21">
      <w:pPr>
        <w:shd w:val="clear" w:color="auto" w:fill="FFFFFF"/>
        <w:spacing w:line="360" w:lineRule="auto"/>
        <w:jc w:val="center"/>
        <w:rPr>
          <w:b/>
          <w:bCs/>
          <w:szCs w:val="24"/>
          <w:lang w:eastAsia="bg-BG"/>
        </w:rPr>
      </w:pPr>
      <w:r>
        <w:rPr>
          <w:b/>
          <w:bCs/>
          <w:szCs w:val="24"/>
          <w:lang w:eastAsia="bg-BG"/>
        </w:rPr>
        <w:t>ЦЕНОВО ПРЕДЛОЖЕНИЕ</w:t>
      </w:r>
    </w:p>
    <w:p w:rsidR="00801A21" w:rsidRPr="00801A21" w:rsidRDefault="00801A21" w:rsidP="00801A21">
      <w:pPr>
        <w:tabs>
          <w:tab w:val="left" w:pos="2850"/>
        </w:tabs>
        <w:spacing w:line="360" w:lineRule="auto"/>
        <w:jc w:val="both"/>
        <w:rPr>
          <w:i/>
          <w:szCs w:val="24"/>
          <w:lang w:val="en-US"/>
        </w:rPr>
      </w:pPr>
      <w:r w:rsidRPr="00801A21">
        <w:rPr>
          <w:i/>
          <w:szCs w:val="24"/>
        </w:rPr>
        <w:t>„Рехабилитация на външното водоснабдяване на с. Гара Елин Пелин и с. Нови Хан“</w:t>
      </w:r>
    </w:p>
    <w:p w:rsidR="00801A21" w:rsidRDefault="00801A21" w:rsidP="00801A21">
      <w:pPr>
        <w:tabs>
          <w:tab w:val="left" w:pos="2850"/>
        </w:tabs>
        <w:spacing w:line="360" w:lineRule="auto"/>
        <w:jc w:val="both"/>
        <w:rPr>
          <w:b/>
          <w:sz w:val="32"/>
          <w:szCs w:val="32"/>
        </w:rPr>
      </w:pPr>
    </w:p>
    <w:p w:rsidR="00801A21" w:rsidRDefault="00801A21" w:rsidP="00801A21">
      <w:pPr>
        <w:widowControl w:val="0"/>
        <w:spacing w:line="276" w:lineRule="auto"/>
        <w:jc w:val="both"/>
        <w:rPr>
          <w:snapToGrid w:val="0"/>
          <w:szCs w:val="24"/>
          <w:lang w:eastAsia="bg-BG"/>
        </w:rPr>
      </w:pPr>
      <w:r>
        <w:rPr>
          <w:snapToGrid w:val="0"/>
          <w:szCs w:val="24"/>
          <w:lang w:eastAsia="bg-BG"/>
        </w:rPr>
        <w:t>Долуподписаният/ата .................................................................................................</w:t>
      </w:r>
    </w:p>
    <w:p w:rsidR="00801A21" w:rsidRDefault="00801A21" w:rsidP="00801A21">
      <w:pPr>
        <w:widowControl w:val="0"/>
        <w:spacing w:line="276" w:lineRule="auto"/>
        <w:ind w:left="2160" w:firstLine="720"/>
        <w:jc w:val="both"/>
        <w:rPr>
          <w:i/>
          <w:iCs/>
          <w:snapToGrid w:val="0"/>
          <w:szCs w:val="24"/>
          <w:lang w:eastAsia="bg-BG"/>
        </w:rPr>
      </w:pPr>
      <w:r>
        <w:rPr>
          <w:i/>
          <w:iCs/>
          <w:snapToGrid w:val="0"/>
          <w:szCs w:val="24"/>
          <w:lang w:eastAsia="bg-BG"/>
        </w:rPr>
        <w:t>(трите имена)</w:t>
      </w:r>
    </w:p>
    <w:p w:rsidR="00801A21" w:rsidRDefault="00801A21" w:rsidP="00801A21">
      <w:pPr>
        <w:tabs>
          <w:tab w:val="left" w:pos="2850"/>
        </w:tabs>
        <w:spacing w:line="360" w:lineRule="auto"/>
        <w:jc w:val="both"/>
        <w:rPr>
          <w:snapToGrid w:val="0"/>
          <w:szCs w:val="24"/>
          <w:lang w:eastAsia="bg-BG"/>
        </w:rPr>
      </w:pPr>
      <w:r>
        <w:rPr>
          <w:snapToGrid w:val="0"/>
          <w:szCs w:val="24"/>
          <w:lang w:eastAsia="bg-BG"/>
        </w:rPr>
        <w:t xml:space="preserve">в качеството си на ........................... в/на .................................................., ЕИК (БУЛСТАТ)........................, със седалище и адрес на управление .............................................................................., участник в процедура за възлагане на обществена поръчка с предмет: </w:t>
      </w:r>
      <w:r w:rsidRPr="00801A21">
        <w:rPr>
          <w:i/>
          <w:snapToGrid w:val="0"/>
          <w:szCs w:val="24"/>
          <w:lang w:eastAsia="bg-BG"/>
        </w:rPr>
        <w:t>„Рехабилитация на външното водоснабдяване на с. Гара Елин Пелин и с. Нови Хан“</w:t>
      </w:r>
    </w:p>
    <w:p w:rsidR="00801A21" w:rsidRDefault="00801A21" w:rsidP="00801A21">
      <w:pPr>
        <w:tabs>
          <w:tab w:val="left" w:pos="2850"/>
        </w:tabs>
        <w:spacing w:line="360" w:lineRule="auto"/>
        <w:jc w:val="both"/>
        <w:rPr>
          <w:b/>
          <w:sz w:val="32"/>
          <w:szCs w:val="32"/>
        </w:rPr>
      </w:pPr>
    </w:p>
    <w:p w:rsidR="00801A21" w:rsidRDefault="00801A21" w:rsidP="00801A21">
      <w:pPr>
        <w:suppressAutoHyphens/>
        <w:spacing w:before="60" w:after="60" w:line="276" w:lineRule="auto"/>
        <w:ind w:firstLine="720"/>
        <w:rPr>
          <w:szCs w:val="24"/>
          <w:lang w:eastAsia="ar-SA"/>
        </w:rPr>
      </w:pPr>
      <w:r>
        <w:rPr>
          <w:b/>
          <w:bCs/>
          <w:szCs w:val="24"/>
          <w:lang w:eastAsia="ar-SA"/>
        </w:rPr>
        <w:t>УВАЖАЕМИ ДАМИ И ГОСПОДА,</w:t>
      </w:r>
    </w:p>
    <w:p w:rsidR="00801A21" w:rsidRDefault="00801A21" w:rsidP="00801A21">
      <w:pPr>
        <w:spacing w:line="360" w:lineRule="auto"/>
        <w:rPr>
          <w:b/>
          <w:szCs w:val="24"/>
          <w:lang w:eastAsia="bg-BG"/>
        </w:rPr>
      </w:pPr>
      <w:r>
        <w:rPr>
          <w:b/>
          <w:szCs w:val="24"/>
          <w:lang w:eastAsia="bg-BG"/>
        </w:rPr>
        <w:t>1. ПРЕДЛАГАНА ЦЕНА: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5361"/>
        <w:gridCol w:w="3325"/>
      </w:tblGrid>
      <w:tr w:rsidR="00801A21" w:rsidTr="00801A21">
        <w:tc>
          <w:tcPr>
            <w:tcW w:w="708" w:type="dxa"/>
            <w:tcBorders>
              <w:top w:val="single" w:sz="4" w:space="0" w:color="auto"/>
              <w:left w:val="single" w:sz="4" w:space="0" w:color="auto"/>
              <w:bottom w:val="single" w:sz="4" w:space="0" w:color="auto"/>
              <w:right w:val="single" w:sz="4" w:space="0" w:color="auto"/>
            </w:tcBorders>
            <w:hideMark/>
          </w:tcPr>
          <w:p w:rsidR="00801A21" w:rsidRDefault="00801A21">
            <w:pPr>
              <w:tabs>
                <w:tab w:val="left" w:pos="360"/>
              </w:tabs>
              <w:spacing w:before="120" w:after="120" w:line="276" w:lineRule="auto"/>
              <w:rPr>
                <w:rFonts w:eastAsia="Calibri"/>
                <w:b/>
                <w:bCs/>
                <w:color w:val="000000"/>
                <w:spacing w:val="13"/>
                <w:szCs w:val="24"/>
                <w:lang w:eastAsia="bg-BG"/>
              </w:rPr>
            </w:pPr>
            <w:r>
              <w:rPr>
                <w:rFonts w:eastAsia="Calibri"/>
                <w:b/>
                <w:bCs/>
                <w:color w:val="000000"/>
                <w:spacing w:val="13"/>
                <w:szCs w:val="24"/>
                <w:lang w:val="en-US" w:eastAsia="bg-BG"/>
              </w:rPr>
              <w:t>1.1</w:t>
            </w:r>
          </w:p>
        </w:tc>
        <w:tc>
          <w:tcPr>
            <w:tcW w:w="5361" w:type="dxa"/>
            <w:tcBorders>
              <w:top w:val="single" w:sz="4" w:space="0" w:color="auto"/>
              <w:left w:val="single" w:sz="4" w:space="0" w:color="auto"/>
              <w:bottom w:val="single" w:sz="4" w:space="0" w:color="auto"/>
              <w:right w:val="single" w:sz="4" w:space="0" w:color="auto"/>
            </w:tcBorders>
            <w:hideMark/>
          </w:tcPr>
          <w:p w:rsidR="00801A21" w:rsidRDefault="00801A21">
            <w:pPr>
              <w:tabs>
                <w:tab w:val="left" w:pos="360"/>
              </w:tabs>
              <w:spacing w:before="120" w:after="120" w:line="276" w:lineRule="auto"/>
              <w:rPr>
                <w:rFonts w:eastAsia="Calibri"/>
                <w:b/>
                <w:bCs/>
                <w:color w:val="000000"/>
                <w:spacing w:val="13"/>
                <w:szCs w:val="24"/>
                <w:lang w:eastAsia="bg-BG"/>
              </w:rPr>
            </w:pPr>
            <w:r>
              <w:rPr>
                <w:rFonts w:eastAsia="Calibri"/>
                <w:b/>
                <w:szCs w:val="24"/>
                <w:lang w:eastAsia="bg-BG"/>
              </w:rPr>
              <w:t>Цена за изпълнение на СМР</w:t>
            </w:r>
            <w:r>
              <w:rPr>
                <w:i/>
                <w:szCs w:val="24"/>
                <w:lang w:eastAsia="bg-BG"/>
              </w:rPr>
              <w:t xml:space="preserve"> </w:t>
            </w:r>
            <w:r>
              <w:rPr>
                <w:szCs w:val="24"/>
                <w:lang w:eastAsia="bg-BG"/>
              </w:rPr>
              <w:t xml:space="preserve"> </w:t>
            </w:r>
            <w:r>
              <w:rPr>
                <w:b/>
                <w:szCs w:val="24"/>
                <w:lang w:eastAsia="bg-BG"/>
              </w:rPr>
              <w:t>без ДДС</w:t>
            </w:r>
          </w:p>
        </w:tc>
        <w:tc>
          <w:tcPr>
            <w:tcW w:w="3325" w:type="dxa"/>
            <w:tcBorders>
              <w:top w:val="single" w:sz="4" w:space="0" w:color="auto"/>
              <w:left w:val="single" w:sz="4" w:space="0" w:color="auto"/>
              <w:bottom w:val="single" w:sz="4" w:space="0" w:color="auto"/>
              <w:right w:val="single" w:sz="4" w:space="0" w:color="auto"/>
            </w:tcBorders>
            <w:vAlign w:val="center"/>
            <w:hideMark/>
          </w:tcPr>
          <w:p w:rsidR="00801A21" w:rsidRDefault="00801A21">
            <w:pPr>
              <w:tabs>
                <w:tab w:val="left" w:pos="360"/>
              </w:tabs>
              <w:spacing w:before="120" w:after="120" w:line="276" w:lineRule="auto"/>
              <w:jc w:val="center"/>
              <w:rPr>
                <w:rFonts w:eastAsia="Calibri"/>
                <w:b/>
                <w:bCs/>
                <w:color w:val="000000"/>
                <w:spacing w:val="13"/>
                <w:szCs w:val="24"/>
                <w:lang w:eastAsia="bg-BG"/>
              </w:rPr>
            </w:pPr>
            <w:r>
              <w:rPr>
                <w:rFonts w:eastAsia="Calibri"/>
                <w:b/>
                <w:bCs/>
                <w:color w:val="000000"/>
                <w:spacing w:val="13"/>
                <w:szCs w:val="24"/>
                <w:lang w:eastAsia="bg-BG"/>
              </w:rPr>
              <w:t>……………………………….</w:t>
            </w:r>
          </w:p>
          <w:p w:rsidR="00801A21" w:rsidRDefault="00801A21">
            <w:pPr>
              <w:tabs>
                <w:tab w:val="left" w:pos="360"/>
              </w:tabs>
              <w:spacing w:before="120" w:after="120" w:line="276" w:lineRule="auto"/>
              <w:jc w:val="center"/>
              <w:rPr>
                <w:rFonts w:eastAsia="Calibri"/>
                <w:b/>
                <w:bCs/>
                <w:color w:val="000000"/>
                <w:spacing w:val="13"/>
                <w:szCs w:val="24"/>
                <w:lang w:eastAsia="bg-BG"/>
              </w:rPr>
            </w:pPr>
            <w:r>
              <w:rPr>
                <w:rFonts w:eastAsia="Calibri"/>
                <w:b/>
                <w:bCs/>
                <w:color w:val="000000"/>
                <w:spacing w:val="13"/>
                <w:szCs w:val="24"/>
                <w:lang w:eastAsia="bg-BG"/>
              </w:rPr>
              <w:t>/….словом/ лева</w:t>
            </w:r>
          </w:p>
        </w:tc>
      </w:tr>
      <w:tr w:rsidR="00801A21" w:rsidTr="00801A21">
        <w:tc>
          <w:tcPr>
            <w:tcW w:w="708" w:type="dxa"/>
            <w:tcBorders>
              <w:top w:val="single" w:sz="4" w:space="0" w:color="auto"/>
              <w:left w:val="single" w:sz="4" w:space="0" w:color="auto"/>
              <w:bottom w:val="single" w:sz="4" w:space="0" w:color="auto"/>
              <w:right w:val="single" w:sz="4" w:space="0" w:color="auto"/>
            </w:tcBorders>
            <w:hideMark/>
          </w:tcPr>
          <w:p w:rsidR="00801A21" w:rsidRDefault="00801A21">
            <w:pPr>
              <w:tabs>
                <w:tab w:val="left" w:pos="360"/>
              </w:tabs>
              <w:spacing w:before="120" w:after="120" w:line="276" w:lineRule="auto"/>
              <w:rPr>
                <w:rFonts w:eastAsia="Calibri"/>
                <w:b/>
                <w:bCs/>
                <w:color w:val="000000"/>
                <w:spacing w:val="13"/>
                <w:szCs w:val="24"/>
                <w:lang w:val="en-US" w:eastAsia="bg-BG"/>
              </w:rPr>
            </w:pPr>
            <w:r>
              <w:rPr>
                <w:rFonts w:eastAsia="Calibri"/>
                <w:b/>
                <w:bCs/>
                <w:color w:val="000000"/>
                <w:spacing w:val="13"/>
                <w:szCs w:val="24"/>
                <w:lang w:eastAsia="bg-BG"/>
              </w:rPr>
              <w:t>1</w:t>
            </w:r>
            <w:r>
              <w:rPr>
                <w:rFonts w:eastAsia="Calibri"/>
                <w:b/>
                <w:bCs/>
                <w:color w:val="000000"/>
                <w:spacing w:val="13"/>
                <w:szCs w:val="24"/>
                <w:lang w:val="en-US" w:eastAsia="bg-BG"/>
              </w:rPr>
              <w:t>.</w:t>
            </w:r>
            <w:r>
              <w:rPr>
                <w:rFonts w:eastAsia="Calibri"/>
                <w:b/>
                <w:bCs/>
                <w:color w:val="000000"/>
                <w:spacing w:val="13"/>
                <w:szCs w:val="24"/>
                <w:lang w:eastAsia="bg-BG"/>
              </w:rPr>
              <w:t>2</w:t>
            </w:r>
            <w:r>
              <w:rPr>
                <w:rFonts w:eastAsia="Calibri"/>
                <w:b/>
                <w:bCs/>
                <w:color w:val="000000"/>
                <w:spacing w:val="13"/>
                <w:szCs w:val="24"/>
                <w:lang w:val="en-US" w:eastAsia="bg-BG"/>
              </w:rPr>
              <w:t>.</w:t>
            </w:r>
          </w:p>
        </w:tc>
        <w:tc>
          <w:tcPr>
            <w:tcW w:w="5361" w:type="dxa"/>
            <w:tcBorders>
              <w:top w:val="single" w:sz="4" w:space="0" w:color="auto"/>
              <w:left w:val="single" w:sz="4" w:space="0" w:color="auto"/>
              <w:bottom w:val="single" w:sz="4" w:space="0" w:color="auto"/>
              <w:right w:val="single" w:sz="4" w:space="0" w:color="auto"/>
            </w:tcBorders>
            <w:hideMark/>
          </w:tcPr>
          <w:p w:rsidR="00801A21" w:rsidRDefault="00801A21">
            <w:pPr>
              <w:tabs>
                <w:tab w:val="left" w:pos="360"/>
              </w:tabs>
              <w:spacing w:before="120" w:after="120" w:line="360" w:lineRule="auto"/>
              <w:rPr>
                <w:rFonts w:eastAsia="Calibri"/>
                <w:b/>
                <w:szCs w:val="24"/>
                <w:lang w:eastAsia="bg-BG"/>
              </w:rPr>
            </w:pPr>
            <w:r>
              <w:rPr>
                <w:rFonts w:eastAsia="Calibri"/>
                <w:b/>
                <w:szCs w:val="24"/>
                <w:lang w:eastAsia="bg-BG"/>
              </w:rPr>
              <w:t xml:space="preserve">Цена за изпълнение на СМР с ДДС </w:t>
            </w:r>
          </w:p>
        </w:tc>
        <w:tc>
          <w:tcPr>
            <w:tcW w:w="3325" w:type="dxa"/>
            <w:tcBorders>
              <w:top w:val="single" w:sz="4" w:space="0" w:color="auto"/>
              <w:left w:val="single" w:sz="4" w:space="0" w:color="auto"/>
              <w:bottom w:val="single" w:sz="4" w:space="0" w:color="auto"/>
              <w:right w:val="single" w:sz="4" w:space="0" w:color="auto"/>
            </w:tcBorders>
            <w:vAlign w:val="center"/>
            <w:hideMark/>
          </w:tcPr>
          <w:p w:rsidR="00801A21" w:rsidRDefault="00801A21">
            <w:pPr>
              <w:tabs>
                <w:tab w:val="left" w:pos="360"/>
              </w:tabs>
              <w:spacing w:before="120" w:after="120" w:line="276" w:lineRule="auto"/>
              <w:jc w:val="center"/>
              <w:rPr>
                <w:rFonts w:eastAsia="Calibri"/>
                <w:b/>
                <w:bCs/>
                <w:color w:val="000000"/>
                <w:spacing w:val="13"/>
                <w:szCs w:val="24"/>
                <w:lang w:eastAsia="bg-BG"/>
              </w:rPr>
            </w:pPr>
            <w:r>
              <w:rPr>
                <w:rFonts w:eastAsia="Calibri"/>
                <w:b/>
                <w:bCs/>
                <w:color w:val="000000"/>
                <w:spacing w:val="13"/>
                <w:szCs w:val="24"/>
                <w:lang w:eastAsia="bg-BG"/>
              </w:rPr>
              <w:t>……………………………….</w:t>
            </w:r>
          </w:p>
          <w:p w:rsidR="00801A21" w:rsidRDefault="00801A21">
            <w:pPr>
              <w:tabs>
                <w:tab w:val="left" w:pos="360"/>
              </w:tabs>
              <w:spacing w:before="120" w:after="120" w:line="276" w:lineRule="auto"/>
              <w:jc w:val="center"/>
              <w:rPr>
                <w:rFonts w:eastAsia="Calibri"/>
                <w:b/>
                <w:bCs/>
                <w:color w:val="000000"/>
                <w:spacing w:val="13"/>
                <w:szCs w:val="24"/>
                <w:lang w:eastAsia="bg-BG"/>
              </w:rPr>
            </w:pPr>
            <w:r>
              <w:rPr>
                <w:rFonts w:eastAsia="Calibri"/>
                <w:b/>
                <w:bCs/>
                <w:color w:val="000000"/>
                <w:spacing w:val="13"/>
                <w:szCs w:val="24"/>
                <w:lang w:eastAsia="bg-BG"/>
              </w:rPr>
              <w:t>/….словом/ лева</w:t>
            </w:r>
          </w:p>
        </w:tc>
      </w:tr>
    </w:tbl>
    <w:p w:rsidR="00801A21" w:rsidRDefault="00801A21" w:rsidP="00801A21">
      <w:pPr>
        <w:spacing w:after="120" w:line="360" w:lineRule="auto"/>
        <w:rPr>
          <w:b/>
          <w:szCs w:val="24"/>
          <w:lang w:eastAsia="bg-BG"/>
        </w:rPr>
      </w:pPr>
    </w:p>
    <w:p w:rsidR="00801A21" w:rsidRDefault="00801A21" w:rsidP="00801A21">
      <w:pPr>
        <w:spacing w:after="120" w:line="360" w:lineRule="auto"/>
        <w:jc w:val="both"/>
        <w:rPr>
          <w:rFonts w:eastAsia="Calibri"/>
          <w:b/>
          <w:bCs/>
          <w:color w:val="000000"/>
          <w:szCs w:val="24"/>
          <w:lang w:eastAsia="bg-BG"/>
        </w:rPr>
      </w:pPr>
      <w:r>
        <w:rPr>
          <w:b/>
          <w:szCs w:val="24"/>
          <w:lang w:eastAsia="bg-BG"/>
        </w:rPr>
        <w:t>2.</w:t>
      </w:r>
      <w:r>
        <w:rPr>
          <w:szCs w:val="24"/>
          <w:lang w:eastAsia="bg-BG"/>
        </w:rPr>
        <w:t xml:space="preserve"> </w:t>
      </w:r>
      <w:r>
        <w:rPr>
          <w:b/>
          <w:szCs w:val="24"/>
          <w:lang w:eastAsia="bg-BG"/>
        </w:rPr>
        <w:t>Декларираме, че при изчисляване на единичните си цени, сме използвали следните елементи на ценообразуване:</w:t>
      </w:r>
    </w:p>
    <w:p w:rsidR="00801A21" w:rsidRDefault="00801A21" w:rsidP="00801A21">
      <w:pPr>
        <w:spacing w:after="120" w:line="360" w:lineRule="auto"/>
        <w:ind w:firstLine="708"/>
        <w:jc w:val="both"/>
        <w:rPr>
          <w:rFonts w:eastAsia="Calibri"/>
          <w:color w:val="000000"/>
          <w:szCs w:val="24"/>
          <w:lang w:eastAsia="bg-BG"/>
        </w:rPr>
      </w:pPr>
      <w:r>
        <w:rPr>
          <w:rFonts w:eastAsia="Calibri"/>
          <w:color w:val="000000"/>
          <w:szCs w:val="24"/>
          <w:lang w:eastAsia="bg-BG"/>
        </w:rPr>
        <w:t>- часова ставка</w:t>
      </w:r>
      <w:r>
        <w:rPr>
          <w:rFonts w:eastAsia="Calibri"/>
          <w:color w:val="000000"/>
          <w:szCs w:val="24"/>
          <w:lang w:eastAsia="bg-BG"/>
        </w:rPr>
        <w:tab/>
      </w:r>
      <w:r>
        <w:rPr>
          <w:rFonts w:eastAsia="Calibri"/>
          <w:color w:val="000000"/>
          <w:szCs w:val="24"/>
          <w:lang w:eastAsia="bg-BG"/>
        </w:rPr>
        <w:tab/>
      </w:r>
      <w:r>
        <w:rPr>
          <w:rFonts w:eastAsia="Calibri"/>
          <w:color w:val="000000"/>
          <w:szCs w:val="24"/>
          <w:lang w:eastAsia="bg-BG"/>
        </w:rPr>
        <w:tab/>
      </w:r>
      <w:r>
        <w:rPr>
          <w:rFonts w:eastAsia="Calibri"/>
          <w:color w:val="000000"/>
          <w:szCs w:val="24"/>
          <w:lang w:eastAsia="bg-BG"/>
        </w:rPr>
        <w:tab/>
      </w:r>
      <w:r>
        <w:rPr>
          <w:rFonts w:eastAsia="Calibri"/>
          <w:color w:val="000000"/>
          <w:szCs w:val="24"/>
          <w:lang w:eastAsia="bg-BG"/>
        </w:rPr>
        <w:tab/>
      </w:r>
      <w:r>
        <w:rPr>
          <w:rFonts w:eastAsia="Calibri"/>
          <w:color w:val="000000"/>
          <w:szCs w:val="24"/>
          <w:lang w:eastAsia="bg-BG"/>
        </w:rPr>
        <w:tab/>
        <w:t>…........ лв./час</w:t>
      </w:r>
    </w:p>
    <w:p w:rsidR="00801A21" w:rsidRDefault="00801A21" w:rsidP="00801A21">
      <w:pPr>
        <w:spacing w:after="120" w:line="360" w:lineRule="auto"/>
        <w:ind w:firstLine="708"/>
        <w:jc w:val="both"/>
        <w:rPr>
          <w:rFonts w:eastAsia="Calibri"/>
          <w:color w:val="000000"/>
          <w:szCs w:val="24"/>
          <w:lang w:eastAsia="bg-BG"/>
        </w:rPr>
      </w:pPr>
      <w:r>
        <w:rPr>
          <w:rFonts w:eastAsia="Calibri"/>
          <w:color w:val="000000"/>
          <w:szCs w:val="24"/>
          <w:lang w:eastAsia="bg-BG"/>
        </w:rPr>
        <w:t>- допълнителни разходи върху труда</w:t>
      </w:r>
      <w:r>
        <w:rPr>
          <w:rFonts w:eastAsia="Calibri"/>
          <w:color w:val="000000"/>
          <w:szCs w:val="24"/>
          <w:lang w:eastAsia="bg-BG"/>
        </w:rPr>
        <w:tab/>
      </w:r>
      <w:r>
        <w:rPr>
          <w:rFonts w:eastAsia="Calibri"/>
          <w:color w:val="000000"/>
          <w:szCs w:val="24"/>
          <w:lang w:eastAsia="bg-BG"/>
        </w:rPr>
        <w:tab/>
      </w:r>
      <w:r>
        <w:rPr>
          <w:rFonts w:eastAsia="Calibri"/>
          <w:color w:val="000000"/>
          <w:szCs w:val="24"/>
          <w:lang w:eastAsia="bg-BG"/>
        </w:rPr>
        <w:tab/>
        <w:t>.................... %</w:t>
      </w:r>
    </w:p>
    <w:p w:rsidR="00801A21" w:rsidRDefault="00801A21" w:rsidP="00801A21">
      <w:pPr>
        <w:spacing w:after="120" w:line="360" w:lineRule="auto"/>
        <w:ind w:firstLine="708"/>
        <w:jc w:val="both"/>
        <w:rPr>
          <w:rFonts w:eastAsia="Calibri"/>
          <w:color w:val="000000"/>
          <w:szCs w:val="24"/>
          <w:lang w:eastAsia="bg-BG"/>
        </w:rPr>
      </w:pPr>
      <w:r>
        <w:rPr>
          <w:rFonts w:eastAsia="Calibri"/>
          <w:color w:val="000000"/>
          <w:szCs w:val="24"/>
          <w:lang w:eastAsia="bg-BG"/>
        </w:rPr>
        <w:t>- допълнителни разходи върху механизацията</w:t>
      </w:r>
      <w:r>
        <w:rPr>
          <w:rFonts w:eastAsia="Calibri"/>
          <w:color w:val="000000"/>
          <w:szCs w:val="24"/>
          <w:lang w:eastAsia="bg-BG"/>
        </w:rPr>
        <w:tab/>
      </w:r>
      <w:r>
        <w:rPr>
          <w:rFonts w:eastAsia="Calibri"/>
          <w:color w:val="000000"/>
          <w:szCs w:val="24"/>
          <w:lang w:eastAsia="bg-BG"/>
        </w:rPr>
        <w:tab/>
        <w:t>.................... %</w:t>
      </w:r>
    </w:p>
    <w:p w:rsidR="00801A21" w:rsidRDefault="00801A21" w:rsidP="00801A21">
      <w:pPr>
        <w:spacing w:after="120" w:line="360" w:lineRule="auto"/>
        <w:ind w:firstLine="708"/>
        <w:jc w:val="both"/>
        <w:rPr>
          <w:rFonts w:eastAsia="Calibri"/>
          <w:color w:val="000000"/>
          <w:szCs w:val="24"/>
          <w:lang w:eastAsia="bg-BG"/>
        </w:rPr>
      </w:pPr>
      <w:r>
        <w:rPr>
          <w:rFonts w:eastAsia="Calibri"/>
          <w:color w:val="000000"/>
          <w:szCs w:val="24"/>
          <w:lang w:eastAsia="bg-BG"/>
        </w:rPr>
        <w:t xml:space="preserve">- </w:t>
      </w:r>
      <w:proofErr w:type="spellStart"/>
      <w:r>
        <w:rPr>
          <w:rFonts w:eastAsia="Calibri"/>
          <w:color w:val="000000"/>
          <w:szCs w:val="24"/>
          <w:lang w:eastAsia="bg-BG"/>
        </w:rPr>
        <w:t>доставно-складови</w:t>
      </w:r>
      <w:proofErr w:type="spellEnd"/>
      <w:r>
        <w:rPr>
          <w:rFonts w:eastAsia="Calibri"/>
          <w:color w:val="000000"/>
          <w:szCs w:val="24"/>
          <w:lang w:eastAsia="bg-BG"/>
        </w:rPr>
        <w:t xml:space="preserve"> разходи </w:t>
      </w:r>
      <w:r>
        <w:rPr>
          <w:rFonts w:eastAsia="Calibri"/>
          <w:color w:val="000000"/>
          <w:szCs w:val="24"/>
          <w:lang w:eastAsia="bg-BG"/>
        </w:rPr>
        <w:tab/>
      </w:r>
      <w:r>
        <w:rPr>
          <w:rFonts w:eastAsia="Calibri"/>
          <w:color w:val="000000"/>
          <w:szCs w:val="24"/>
          <w:lang w:eastAsia="bg-BG"/>
        </w:rPr>
        <w:tab/>
      </w:r>
      <w:r>
        <w:rPr>
          <w:rFonts w:eastAsia="Calibri"/>
          <w:color w:val="000000"/>
          <w:szCs w:val="24"/>
          <w:lang w:eastAsia="bg-BG"/>
        </w:rPr>
        <w:tab/>
      </w:r>
      <w:r>
        <w:rPr>
          <w:rFonts w:eastAsia="Calibri"/>
          <w:color w:val="000000"/>
          <w:szCs w:val="24"/>
          <w:lang w:eastAsia="bg-BG"/>
        </w:rPr>
        <w:tab/>
        <w:t>.................... %</w:t>
      </w:r>
    </w:p>
    <w:p w:rsidR="00801A21" w:rsidRDefault="00801A21" w:rsidP="00801A21">
      <w:pPr>
        <w:spacing w:after="120" w:line="360" w:lineRule="auto"/>
        <w:ind w:firstLine="708"/>
        <w:jc w:val="both"/>
        <w:rPr>
          <w:rFonts w:eastAsia="Calibri"/>
          <w:color w:val="000000"/>
          <w:szCs w:val="24"/>
          <w:lang w:eastAsia="bg-BG"/>
        </w:rPr>
      </w:pPr>
      <w:r>
        <w:rPr>
          <w:rFonts w:eastAsia="Calibri"/>
          <w:color w:val="000000"/>
          <w:szCs w:val="24"/>
          <w:lang w:eastAsia="bg-BG"/>
        </w:rPr>
        <w:lastRenderedPageBreak/>
        <w:t>- печалба</w:t>
      </w:r>
      <w:r>
        <w:rPr>
          <w:rFonts w:eastAsia="Calibri"/>
          <w:color w:val="000000"/>
          <w:szCs w:val="24"/>
          <w:lang w:eastAsia="bg-BG"/>
        </w:rPr>
        <w:tab/>
      </w:r>
      <w:r>
        <w:rPr>
          <w:rFonts w:eastAsia="Calibri"/>
          <w:color w:val="000000"/>
          <w:szCs w:val="24"/>
          <w:lang w:eastAsia="bg-BG"/>
        </w:rPr>
        <w:tab/>
      </w:r>
      <w:r>
        <w:rPr>
          <w:rFonts w:eastAsia="Calibri"/>
          <w:color w:val="000000"/>
          <w:szCs w:val="24"/>
          <w:lang w:eastAsia="bg-BG"/>
        </w:rPr>
        <w:tab/>
      </w:r>
      <w:r>
        <w:rPr>
          <w:rFonts w:eastAsia="Calibri"/>
          <w:color w:val="000000"/>
          <w:szCs w:val="24"/>
          <w:lang w:eastAsia="bg-BG"/>
        </w:rPr>
        <w:tab/>
      </w:r>
      <w:r>
        <w:rPr>
          <w:rFonts w:eastAsia="Calibri"/>
          <w:color w:val="000000"/>
          <w:szCs w:val="24"/>
          <w:lang w:eastAsia="bg-BG"/>
        </w:rPr>
        <w:tab/>
      </w:r>
      <w:r>
        <w:rPr>
          <w:rFonts w:eastAsia="Calibri"/>
          <w:color w:val="000000"/>
          <w:szCs w:val="24"/>
          <w:lang w:eastAsia="bg-BG"/>
        </w:rPr>
        <w:tab/>
      </w:r>
      <w:r>
        <w:rPr>
          <w:rFonts w:eastAsia="Calibri"/>
          <w:color w:val="000000"/>
          <w:szCs w:val="24"/>
          <w:lang w:eastAsia="bg-BG"/>
        </w:rPr>
        <w:tab/>
        <w:t>.................... %</w:t>
      </w:r>
    </w:p>
    <w:p w:rsidR="00801A21" w:rsidRDefault="00801A21" w:rsidP="00801A21">
      <w:pPr>
        <w:spacing w:after="120" w:line="360" w:lineRule="auto"/>
        <w:jc w:val="both"/>
        <w:rPr>
          <w:rFonts w:eastAsia="Calibri"/>
          <w:b/>
          <w:iCs/>
          <w:color w:val="000000"/>
          <w:szCs w:val="24"/>
          <w:lang w:eastAsia="bg-BG"/>
        </w:rPr>
      </w:pPr>
    </w:p>
    <w:p w:rsidR="00801A21" w:rsidRDefault="00801A21" w:rsidP="00801A21">
      <w:pPr>
        <w:autoSpaceDE w:val="0"/>
        <w:autoSpaceDN w:val="0"/>
        <w:adjustRightInd w:val="0"/>
        <w:spacing w:after="120" w:line="360" w:lineRule="auto"/>
        <w:jc w:val="both"/>
        <w:rPr>
          <w:rFonts w:eastAsia="Calibri"/>
          <w:bCs/>
          <w:iCs/>
          <w:color w:val="000000"/>
          <w:szCs w:val="24"/>
          <w:lang w:eastAsia="bg-BG"/>
        </w:rPr>
      </w:pPr>
      <w:r>
        <w:rPr>
          <w:rFonts w:eastAsia="Calibri"/>
          <w:b/>
          <w:iCs/>
          <w:color w:val="000000"/>
          <w:szCs w:val="24"/>
          <w:lang w:eastAsia="bg-BG"/>
        </w:rPr>
        <w:t>3.</w:t>
      </w:r>
      <w:r>
        <w:rPr>
          <w:rFonts w:eastAsia="Calibri"/>
          <w:bCs/>
          <w:iCs/>
          <w:color w:val="000000"/>
          <w:szCs w:val="24"/>
          <w:lang w:eastAsia="bg-BG"/>
        </w:rPr>
        <w:t xml:space="preserve"> Цената за изпълнение на договора е окончателна и не подлежи на увеличение, като посочената цена включва всички разходи по изпълнение на пълния обект на поръчката.</w:t>
      </w:r>
    </w:p>
    <w:p w:rsidR="00801A21" w:rsidRDefault="00801A21" w:rsidP="00801A21">
      <w:pPr>
        <w:autoSpaceDE w:val="0"/>
        <w:autoSpaceDN w:val="0"/>
        <w:adjustRightInd w:val="0"/>
        <w:spacing w:after="120" w:line="360" w:lineRule="auto"/>
        <w:jc w:val="both"/>
        <w:rPr>
          <w:rFonts w:eastAsia="Calibri"/>
          <w:bCs/>
          <w:iCs/>
          <w:color w:val="000000"/>
          <w:szCs w:val="24"/>
          <w:lang w:eastAsia="bg-BG"/>
        </w:rPr>
      </w:pPr>
      <w:r>
        <w:rPr>
          <w:rFonts w:eastAsia="Calibri"/>
          <w:b/>
          <w:iCs/>
          <w:color w:val="000000"/>
          <w:szCs w:val="24"/>
          <w:lang w:eastAsia="bg-BG"/>
        </w:rPr>
        <w:t>4.</w:t>
      </w:r>
      <w:r>
        <w:rPr>
          <w:rFonts w:eastAsia="Calibri"/>
          <w:bCs/>
          <w:iCs/>
          <w:color w:val="000000"/>
          <w:szCs w:val="24"/>
          <w:lang w:eastAsia="bg-BG"/>
        </w:rPr>
        <w:t xml:space="preserve"> Плащането на Цената за изпълнение на договора се извършва при условията на договора за възлагане на обществена поръчка.</w:t>
      </w:r>
    </w:p>
    <w:p w:rsidR="00801A21" w:rsidRDefault="00801A21" w:rsidP="00801A21">
      <w:pPr>
        <w:spacing w:line="360" w:lineRule="auto"/>
        <w:jc w:val="both"/>
        <w:rPr>
          <w:szCs w:val="24"/>
          <w:lang w:eastAsia="bg-BG"/>
        </w:rPr>
      </w:pPr>
      <w:r>
        <w:rPr>
          <w:b/>
          <w:szCs w:val="24"/>
          <w:lang w:eastAsia="bg-BG"/>
        </w:rPr>
        <w:t>5.</w:t>
      </w:r>
      <w:r>
        <w:rPr>
          <w:szCs w:val="24"/>
          <w:lang w:eastAsia="bg-BG"/>
        </w:rPr>
        <w:t xml:space="preserve"> 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w:t>
      </w:r>
      <w:r>
        <w:rPr>
          <w:b/>
          <w:szCs w:val="24"/>
          <w:lang w:eastAsia="bg-BG"/>
        </w:rPr>
        <w:t>5%</w:t>
      </w:r>
      <w:r>
        <w:rPr>
          <w:szCs w:val="24"/>
          <w:lang w:eastAsia="bg-BG"/>
        </w:rPr>
        <w:t xml:space="preserve">  от приетата договорна стойност без ДДС.</w:t>
      </w:r>
    </w:p>
    <w:p w:rsidR="00801A21" w:rsidRDefault="00801A21" w:rsidP="00801A21">
      <w:pPr>
        <w:spacing w:after="120" w:line="360" w:lineRule="auto"/>
        <w:jc w:val="both"/>
        <w:rPr>
          <w:rFonts w:eastAsia="Calibri"/>
          <w:i/>
          <w:iCs/>
          <w:szCs w:val="24"/>
          <w:lang w:eastAsia="bg-BG"/>
        </w:rPr>
      </w:pPr>
    </w:p>
    <w:p w:rsidR="00801A21" w:rsidRDefault="00801A21" w:rsidP="00801A21">
      <w:pPr>
        <w:spacing w:after="120" w:line="360" w:lineRule="auto"/>
        <w:jc w:val="both"/>
        <w:rPr>
          <w:rFonts w:eastAsia="Calibri"/>
          <w:i/>
          <w:iCs/>
          <w:szCs w:val="24"/>
          <w:lang w:eastAsia="bg-BG"/>
        </w:rPr>
      </w:pPr>
      <w:r>
        <w:rPr>
          <w:rFonts w:eastAsia="Calibri"/>
          <w:i/>
          <w:iCs/>
          <w:szCs w:val="24"/>
          <w:lang w:eastAsia="bg-BG"/>
        </w:rPr>
        <w:t xml:space="preserve">ПРИЛОЖЕНИЕ: </w:t>
      </w:r>
      <w:r>
        <w:rPr>
          <w:szCs w:val="24"/>
        </w:rPr>
        <w:t xml:space="preserve">КСС на хартия и на диск, със записан файл във формат </w:t>
      </w:r>
      <w:r>
        <w:rPr>
          <w:szCs w:val="24"/>
          <w:lang w:val="en-US"/>
        </w:rPr>
        <w:t>XLS</w:t>
      </w:r>
      <w:r>
        <w:rPr>
          <w:szCs w:val="24"/>
        </w:rPr>
        <w:t xml:space="preserve"> или еквивалентен.</w:t>
      </w:r>
    </w:p>
    <w:p w:rsidR="00801A21" w:rsidRDefault="00801A21" w:rsidP="00801A21">
      <w:pPr>
        <w:spacing w:after="120" w:line="360" w:lineRule="auto"/>
        <w:rPr>
          <w:rFonts w:eastAsia="Calibri"/>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2040"/>
        <w:gridCol w:w="7152"/>
      </w:tblGrid>
      <w:tr w:rsidR="00801A21" w:rsidTr="00801A21">
        <w:tc>
          <w:tcPr>
            <w:tcW w:w="2040" w:type="dxa"/>
            <w:tcBorders>
              <w:top w:val="single" w:sz="4" w:space="0" w:color="auto"/>
              <w:left w:val="single" w:sz="4" w:space="0" w:color="auto"/>
              <w:bottom w:val="single" w:sz="4" w:space="0" w:color="auto"/>
              <w:right w:val="single" w:sz="4" w:space="0" w:color="auto"/>
            </w:tcBorders>
            <w:shd w:val="clear" w:color="auto" w:fill="FEFEFE"/>
            <w:vAlign w:val="center"/>
            <w:hideMark/>
          </w:tcPr>
          <w:p w:rsidR="00801A21" w:rsidRDefault="00801A21">
            <w:pPr>
              <w:spacing w:line="360" w:lineRule="auto"/>
              <w:ind w:left="1" w:right="1"/>
              <w:rPr>
                <w:rFonts w:eastAsia="Calibri"/>
                <w:szCs w:val="24"/>
                <w:shd w:val="clear" w:color="auto" w:fill="FEFEFE"/>
                <w:lang w:val="en-US" w:eastAsia="bg-BG"/>
              </w:rPr>
            </w:pPr>
            <w:proofErr w:type="spellStart"/>
            <w:r>
              <w:rPr>
                <w:rFonts w:eastAsia="Calibri"/>
                <w:szCs w:val="24"/>
                <w:shd w:val="clear" w:color="auto" w:fill="FEFEFE"/>
                <w:lang w:val="en-US" w:eastAsia="bg-BG"/>
              </w:rPr>
              <w:t>Дата</w:t>
            </w:r>
            <w:proofErr w:type="spellEnd"/>
            <w:r>
              <w:rPr>
                <w:rFonts w:eastAsia="Calibri"/>
                <w:szCs w:val="24"/>
                <w:shd w:val="clear" w:color="auto" w:fill="FEFEFE"/>
                <w:lang w:val="en-US" w:eastAsia="bg-BG"/>
              </w:rPr>
              <w:t xml:space="preserve"> </w:t>
            </w:r>
          </w:p>
        </w:tc>
        <w:tc>
          <w:tcPr>
            <w:tcW w:w="7152" w:type="dxa"/>
            <w:tcBorders>
              <w:top w:val="single" w:sz="4" w:space="0" w:color="auto"/>
              <w:left w:val="single" w:sz="4" w:space="0" w:color="auto"/>
              <w:bottom w:val="single" w:sz="4" w:space="0" w:color="auto"/>
              <w:right w:val="single" w:sz="4" w:space="0" w:color="auto"/>
            </w:tcBorders>
            <w:shd w:val="clear" w:color="auto" w:fill="FEFEFE"/>
            <w:vAlign w:val="center"/>
            <w:hideMark/>
          </w:tcPr>
          <w:p w:rsidR="00801A21" w:rsidRDefault="00801A21">
            <w:pPr>
              <w:spacing w:line="360" w:lineRule="auto"/>
              <w:rPr>
                <w:rFonts w:eastAsia="Calibri"/>
                <w:szCs w:val="24"/>
                <w:shd w:val="clear" w:color="auto" w:fill="FEFEFE"/>
                <w:lang w:val="en-US" w:eastAsia="bg-BG"/>
              </w:rPr>
            </w:pPr>
            <w:r>
              <w:rPr>
                <w:rFonts w:eastAsia="Calibri"/>
                <w:szCs w:val="24"/>
                <w:shd w:val="clear" w:color="auto" w:fill="FEFEFE"/>
                <w:lang w:val="en-US" w:eastAsia="bg-BG"/>
              </w:rPr>
              <w:t>............................/ ............................/ ..................................................................................</w:t>
            </w:r>
          </w:p>
        </w:tc>
      </w:tr>
      <w:tr w:rsidR="00801A21" w:rsidTr="00801A21">
        <w:tc>
          <w:tcPr>
            <w:tcW w:w="2040" w:type="dxa"/>
            <w:tcBorders>
              <w:top w:val="single" w:sz="4" w:space="0" w:color="auto"/>
              <w:left w:val="single" w:sz="4" w:space="0" w:color="auto"/>
              <w:bottom w:val="single" w:sz="4" w:space="0" w:color="auto"/>
              <w:right w:val="single" w:sz="4" w:space="0" w:color="auto"/>
            </w:tcBorders>
            <w:shd w:val="clear" w:color="auto" w:fill="FEFEFE"/>
            <w:vAlign w:val="center"/>
            <w:hideMark/>
          </w:tcPr>
          <w:p w:rsidR="00801A21" w:rsidRDefault="00801A21">
            <w:pPr>
              <w:spacing w:line="360" w:lineRule="auto"/>
              <w:ind w:left="1" w:right="1"/>
              <w:rPr>
                <w:rFonts w:eastAsia="Calibri"/>
                <w:szCs w:val="24"/>
                <w:shd w:val="clear" w:color="auto" w:fill="FEFEFE"/>
                <w:lang w:val="en-US" w:eastAsia="bg-BG"/>
              </w:rPr>
            </w:pPr>
            <w:proofErr w:type="spellStart"/>
            <w:r>
              <w:rPr>
                <w:rFonts w:eastAsia="Calibri"/>
                <w:szCs w:val="24"/>
                <w:shd w:val="clear" w:color="auto" w:fill="FEFEFE"/>
                <w:lang w:val="en-US" w:eastAsia="bg-BG"/>
              </w:rPr>
              <w:t>Име</w:t>
            </w:r>
            <w:proofErr w:type="spellEnd"/>
            <w:r>
              <w:rPr>
                <w:rFonts w:eastAsia="Calibri"/>
                <w:szCs w:val="24"/>
                <w:shd w:val="clear" w:color="auto" w:fill="FEFEFE"/>
                <w:lang w:val="en-US" w:eastAsia="bg-BG"/>
              </w:rPr>
              <w:t xml:space="preserve"> и </w:t>
            </w:r>
            <w:proofErr w:type="spellStart"/>
            <w:r>
              <w:rPr>
                <w:rFonts w:eastAsia="Calibri"/>
                <w:szCs w:val="24"/>
                <w:shd w:val="clear" w:color="auto" w:fill="FEFEFE"/>
                <w:lang w:val="en-US" w:eastAsia="bg-BG"/>
              </w:rPr>
              <w:t>фамилия</w:t>
            </w:r>
            <w:proofErr w:type="spellEnd"/>
          </w:p>
        </w:tc>
        <w:tc>
          <w:tcPr>
            <w:tcW w:w="7152" w:type="dxa"/>
            <w:tcBorders>
              <w:top w:val="single" w:sz="4" w:space="0" w:color="auto"/>
              <w:left w:val="single" w:sz="4" w:space="0" w:color="auto"/>
              <w:bottom w:val="single" w:sz="4" w:space="0" w:color="auto"/>
              <w:right w:val="single" w:sz="4" w:space="0" w:color="auto"/>
            </w:tcBorders>
            <w:shd w:val="clear" w:color="auto" w:fill="FEFEFE"/>
            <w:vAlign w:val="center"/>
            <w:hideMark/>
          </w:tcPr>
          <w:p w:rsidR="00801A21" w:rsidRDefault="00801A21">
            <w:pPr>
              <w:spacing w:line="360" w:lineRule="auto"/>
              <w:rPr>
                <w:rFonts w:eastAsia="Calibri"/>
                <w:szCs w:val="24"/>
                <w:shd w:val="clear" w:color="auto" w:fill="FEFEFE"/>
                <w:lang w:val="en-US" w:eastAsia="bg-BG"/>
              </w:rPr>
            </w:pPr>
            <w:r>
              <w:rPr>
                <w:rFonts w:eastAsia="Calibri"/>
                <w:szCs w:val="24"/>
                <w:shd w:val="clear" w:color="auto" w:fill="FEFEFE"/>
                <w:lang w:val="en-US" w:eastAsia="bg-BG"/>
              </w:rPr>
              <w:t>..........................................................................................................................................</w:t>
            </w:r>
          </w:p>
        </w:tc>
      </w:tr>
      <w:tr w:rsidR="00801A21" w:rsidTr="00801A21">
        <w:tc>
          <w:tcPr>
            <w:tcW w:w="2040" w:type="dxa"/>
            <w:tcBorders>
              <w:top w:val="single" w:sz="4" w:space="0" w:color="auto"/>
              <w:left w:val="single" w:sz="4" w:space="0" w:color="auto"/>
              <w:bottom w:val="single" w:sz="4" w:space="0" w:color="auto"/>
              <w:right w:val="single" w:sz="4" w:space="0" w:color="auto"/>
            </w:tcBorders>
            <w:shd w:val="clear" w:color="auto" w:fill="FEFEFE"/>
            <w:vAlign w:val="center"/>
            <w:hideMark/>
          </w:tcPr>
          <w:p w:rsidR="00801A21" w:rsidRDefault="00801A21">
            <w:pPr>
              <w:spacing w:line="360" w:lineRule="auto"/>
              <w:ind w:left="1" w:right="1"/>
              <w:rPr>
                <w:rFonts w:eastAsia="Calibri"/>
                <w:szCs w:val="24"/>
                <w:shd w:val="clear" w:color="auto" w:fill="FEFEFE"/>
                <w:lang w:val="en-US" w:eastAsia="bg-BG"/>
              </w:rPr>
            </w:pPr>
            <w:proofErr w:type="spellStart"/>
            <w:r>
              <w:rPr>
                <w:rFonts w:eastAsia="Calibri"/>
                <w:szCs w:val="24"/>
                <w:shd w:val="clear" w:color="auto" w:fill="FEFEFE"/>
                <w:lang w:val="en-US" w:eastAsia="bg-BG"/>
              </w:rPr>
              <w:t>Подпис</w:t>
            </w:r>
            <w:proofErr w:type="spellEnd"/>
            <w:r>
              <w:rPr>
                <w:rFonts w:eastAsia="Calibri"/>
                <w:szCs w:val="24"/>
                <w:shd w:val="clear" w:color="auto" w:fill="FEFEFE"/>
                <w:lang w:val="en-US" w:eastAsia="bg-BG"/>
              </w:rPr>
              <w:t xml:space="preserve"> (и </w:t>
            </w:r>
            <w:proofErr w:type="spellStart"/>
            <w:r>
              <w:rPr>
                <w:rFonts w:eastAsia="Calibri"/>
                <w:szCs w:val="24"/>
                <w:shd w:val="clear" w:color="auto" w:fill="FEFEFE"/>
                <w:lang w:val="en-US" w:eastAsia="bg-BG"/>
              </w:rPr>
              <w:t>печат</w:t>
            </w:r>
            <w:proofErr w:type="spellEnd"/>
            <w:r>
              <w:rPr>
                <w:rFonts w:eastAsia="Calibri"/>
                <w:szCs w:val="24"/>
                <w:shd w:val="clear" w:color="auto" w:fill="FEFEFE"/>
                <w:lang w:val="en-US" w:eastAsia="bg-BG"/>
              </w:rPr>
              <w:t xml:space="preserve">) </w:t>
            </w:r>
          </w:p>
        </w:tc>
        <w:tc>
          <w:tcPr>
            <w:tcW w:w="7152" w:type="dxa"/>
            <w:tcBorders>
              <w:top w:val="single" w:sz="4" w:space="0" w:color="auto"/>
              <w:left w:val="single" w:sz="4" w:space="0" w:color="auto"/>
              <w:bottom w:val="single" w:sz="4" w:space="0" w:color="auto"/>
              <w:right w:val="single" w:sz="4" w:space="0" w:color="auto"/>
            </w:tcBorders>
            <w:shd w:val="clear" w:color="auto" w:fill="FEFEFE"/>
            <w:vAlign w:val="center"/>
            <w:hideMark/>
          </w:tcPr>
          <w:p w:rsidR="00801A21" w:rsidRDefault="00801A21">
            <w:pPr>
              <w:spacing w:line="360" w:lineRule="auto"/>
              <w:rPr>
                <w:rFonts w:eastAsia="Calibri"/>
                <w:szCs w:val="24"/>
                <w:shd w:val="clear" w:color="auto" w:fill="FEFEFE"/>
                <w:lang w:val="en-US" w:eastAsia="bg-BG"/>
              </w:rPr>
            </w:pPr>
            <w:r>
              <w:rPr>
                <w:rFonts w:eastAsia="Calibri"/>
                <w:szCs w:val="24"/>
                <w:shd w:val="clear" w:color="auto" w:fill="FEFEFE"/>
                <w:lang w:val="en-US" w:eastAsia="bg-BG"/>
              </w:rPr>
              <w:t>...........................................................................................................................................</w:t>
            </w:r>
          </w:p>
        </w:tc>
      </w:tr>
    </w:tbl>
    <w:p w:rsidR="00801A21" w:rsidRDefault="00801A21" w:rsidP="00FF5940">
      <w:pPr>
        <w:spacing w:line="276" w:lineRule="auto"/>
        <w:jc w:val="both"/>
        <w:rPr>
          <w:szCs w:val="24"/>
        </w:rPr>
      </w:pPr>
    </w:p>
    <w:p w:rsidR="00801A21" w:rsidRDefault="00801A21" w:rsidP="00FF5940">
      <w:pPr>
        <w:spacing w:line="276" w:lineRule="auto"/>
        <w:jc w:val="both"/>
        <w:rPr>
          <w:szCs w:val="24"/>
        </w:rPr>
      </w:pPr>
    </w:p>
    <w:p w:rsidR="00801A21" w:rsidRDefault="00801A21" w:rsidP="00FF5940">
      <w:pPr>
        <w:spacing w:line="276" w:lineRule="auto"/>
        <w:jc w:val="both"/>
        <w:rPr>
          <w:szCs w:val="24"/>
        </w:rPr>
      </w:pPr>
    </w:p>
    <w:p w:rsidR="00801A21" w:rsidRDefault="00801A21" w:rsidP="00FF5940">
      <w:pPr>
        <w:spacing w:line="276" w:lineRule="auto"/>
        <w:jc w:val="both"/>
        <w:rPr>
          <w:szCs w:val="24"/>
        </w:rPr>
      </w:pPr>
    </w:p>
    <w:p w:rsidR="00801A21" w:rsidRDefault="00801A21" w:rsidP="00FF5940">
      <w:pPr>
        <w:spacing w:line="276" w:lineRule="auto"/>
        <w:jc w:val="both"/>
        <w:rPr>
          <w:szCs w:val="24"/>
        </w:rPr>
      </w:pPr>
    </w:p>
    <w:p w:rsidR="00801A21" w:rsidRDefault="00801A21" w:rsidP="00FF5940">
      <w:pPr>
        <w:spacing w:line="276" w:lineRule="auto"/>
        <w:jc w:val="both"/>
        <w:rPr>
          <w:szCs w:val="24"/>
        </w:rPr>
      </w:pPr>
    </w:p>
    <w:p w:rsidR="00801A21" w:rsidRDefault="00801A21" w:rsidP="00FF5940">
      <w:pPr>
        <w:spacing w:line="276" w:lineRule="auto"/>
        <w:jc w:val="both"/>
        <w:rPr>
          <w:szCs w:val="24"/>
        </w:rPr>
      </w:pPr>
    </w:p>
    <w:p w:rsidR="00801A21" w:rsidRDefault="00801A21" w:rsidP="00FF5940">
      <w:pPr>
        <w:spacing w:line="276" w:lineRule="auto"/>
        <w:jc w:val="both"/>
        <w:rPr>
          <w:szCs w:val="24"/>
        </w:rPr>
      </w:pPr>
    </w:p>
    <w:p w:rsidR="00801A21" w:rsidRDefault="00801A21" w:rsidP="00FF5940">
      <w:pPr>
        <w:spacing w:line="276" w:lineRule="auto"/>
        <w:jc w:val="both"/>
        <w:rPr>
          <w:szCs w:val="24"/>
        </w:rPr>
      </w:pPr>
    </w:p>
    <w:p w:rsidR="00801A21" w:rsidRDefault="00801A21" w:rsidP="00FF5940">
      <w:pPr>
        <w:spacing w:line="276" w:lineRule="auto"/>
        <w:jc w:val="both"/>
        <w:rPr>
          <w:szCs w:val="24"/>
        </w:rPr>
      </w:pPr>
    </w:p>
    <w:p w:rsidR="00801A21" w:rsidRDefault="00801A21" w:rsidP="00801A21">
      <w:pPr>
        <w:spacing w:line="360" w:lineRule="auto"/>
        <w:jc w:val="center"/>
        <w:rPr>
          <w:rFonts w:eastAsia="Calibri"/>
          <w:b/>
        </w:rPr>
      </w:pPr>
      <w:r>
        <w:rPr>
          <w:rFonts w:eastAsia="Calibri"/>
          <w:b/>
        </w:rPr>
        <w:lastRenderedPageBreak/>
        <w:t>ПРОЕКТ НА  ДОГОВОР</w:t>
      </w:r>
    </w:p>
    <w:p w:rsidR="00801A21" w:rsidRDefault="00801A21" w:rsidP="00801A21">
      <w:pPr>
        <w:widowControl w:val="0"/>
        <w:spacing w:before="240" w:line="360" w:lineRule="auto"/>
        <w:ind w:right="-1" w:firstLine="709"/>
        <w:jc w:val="both"/>
        <w:rPr>
          <w:rFonts w:eastAsia="Calibri"/>
        </w:rPr>
      </w:pPr>
      <w:r>
        <w:rPr>
          <w:rFonts w:eastAsia="Calibri"/>
        </w:rPr>
        <w:t>Днес, ______ 2018 г. между:</w:t>
      </w:r>
    </w:p>
    <w:p w:rsidR="00000447" w:rsidRPr="00000447" w:rsidRDefault="00000447" w:rsidP="00000447">
      <w:pPr>
        <w:spacing w:line="360" w:lineRule="auto"/>
        <w:ind w:firstLine="720"/>
        <w:jc w:val="both"/>
        <w:rPr>
          <w:b/>
          <w:bCs/>
          <w:szCs w:val="24"/>
        </w:rPr>
      </w:pPr>
      <w:r w:rsidRPr="00000447">
        <w:rPr>
          <w:b/>
          <w:bCs/>
          <w:szCs w:val="24"/>
        </w:rPr>
        <w:t xml:space="preserve">ОБЩИНА ЕЛИН ПЕЛИН, БУЛСТАТ/ЕИК: ……………….., </w:t>
      </w:r>
      <w:r w:rsidRPr="00000447">
        <w:rPr>
          <w:bCs/>
          <w:szCs w:val="24"/>
        </w:rPr>
        <w:t>със седалище и адрес на управление: ………………………, представлявана от …………………. –</w:t>
      </w:r>
      <w:r w:rsidRPr="00000447">
        <w:rPr>
          <w:b/>
          <w:bCs/>
          <w:szCs w:val="24"/>
        </w:rPr>
        <w:t xml:space="preserve"> Кмет на Община Елин Пелин и ………………. – директор дирекция „ФСД“ към Община Елин Пелин от една страна, наричани по-долу ВЪЗЛОЖИТЕЛ от една страна,  </w:t>
      </w:r>
    </w:p>
    <w:p w:rsidR="00801A21" w:rsidRDefault="00801A21" w:rsidP="00801A21">
      <w:pPr>
        <w:widowControl w:val="0"/>
        <w:spacing w:before="240" w:line="360" w:lineRule="auto"/>
        <w:ind w:right="-1"/>
        <w:jc w:val="both"/>
        <w:rPr>
          <w:rFonts w:eastAsia="Calibri"/>
        </w:rPr>
      </w:pPr>
      <w:r>
        <w:rPr>
          <w:rFonts w:eastAsia="Calibri"/>
        </w:rPr>
        <w:t>и от друга страна:</w:t>
      </w:r>
    </w:p>
    <w:p w:rsidR="00801A21" w:rsidRDefault="00801A21" w:rsidP="00801A21">
      <w:pPr>
        <w:spacing w:line="360" w:lineRule="auto"/>
        <w:jc w:val="both"/>
        <w:rPr>
          <w:rFonts w:eastAsia="Calibri"/>
          <w:b/>
        </w:rPr>
      </w:pPr>
      <w:r>
        <w:rPr>
          <w:rFonts w:eastAsia="Calibri"/>
        </w:rPr>
        <w:t>………………………………</w:t>
      </w:r>
      <w:r>
        <w:rPr>
          <w:rFonts w:eastAsia="Calibri"/>
          <w:b/>
        </w:rPr>
        <w:t>,</w:t>
      </w:r>
      <w:r>
        <w:rPr>
          <w:rFonts w:eastAsia="Calibri"/>
        </w:rPr>
        <w:t>ЕИК</w:t>
      </w:r>
      <w:r>
        <w:rPr>
          <w:rFonts w:eastAsia="Calibri"/>
          <w:b/>
        </w:rPr>
        <w:t xml:space="preserve"> </w:t>
      </w:r>
      <w:r>
        <w:rPr>
          <w:rFonts w:eastAsia="Calibri"/>
        </w:rPr>
        <w:t>………………..</w:t>
      </w:r>
      <w:r>
        <w:rPr>
          <w:rFonts w:eastAsia="Calibri"/>
          <w:b/>
        </w:rPr>
        <w:t xml:space="preserve">, </w:t>
      </w:r>
      <w:r>
        <w:rPr>
          <w:rFonts w:eastAsia="Calibri"/>
        </w:rPr>
        <w:t>представлявано от ……………………..............................................…..</w:t>
      </w:r>
      <w:r>
        <w:rPr>
          <w:rFonts w:eastAsia="Calibri"/>
          <w:b/>
        </w:rPr>
        <w:t xml:space="preserve">, </w:t>
      </w:r>
      <w:r>
        <w:rPr>
          <w:rFonts w:eastAsia="Calibri"/>
        </w:rPr>
        <w:t>със седалище и адрес на управление …............................................…………, наричан за краткост „</w:t>
      </w:r>
      <w:r>
        <w:rPr>
          <w:rFonts w:eastAsia="Calibri"/>
          <w:b/>
        </w:rPr>
        <w:t>ИЗПЪЛНИТЕЛ”,</w:t>
      </w:r>
    </w:p>
    <w:p w:rsidR="00801A21" w:rsidRDefault="00801A21" w:rsidP="00801A21">
      <w:pPr>
        <w:spacing w:line="360" w:lineRule="auto"/>
        <w:rPr>
          <w:rFonts w:eastAsia="Calibri"/>
          <w:b/>
        </w:rPr>
      </w:pPr>
    </w:p>
    <w:p w:rsidR="00801A21" w:rsidRDefault="00801A21" w:rsidP="00801A21">
      <w:pPr>
        <w:spacing w:line="360" w:lineRule="auto"/>
        <w:jc w:val="both"/>
        <w:rPr>
          <w:szCs w:val="24"/>
          <w:lang w:eastAsia="bg-BG"/>
        </w:rPr>
      </w:pPr>
      <w:r>
        <w:rPr>
          <w:szCs w:val="24"/>
          <w:lang w:eastAsia="bg-BG"/>
        </w:rPr>
        <w:t>на основание чл. 112, ал.1 и 6 във връзка с чл. 18, ал. 1, т. 1от Закона за обществените поръчки и в изпълнение на Решение за класиране № СОА17-....………../ ……………2017 г.,  за процедура открита с Решение № .....................,Уникален номер в регистъра на АОП .......... се сключи настоящият договор за следното:</w:t>
      </w:r>
    </w:p>
    <w:p w:rsidR="00801A21" w:rsidRDefault="00801A21" w:rsidP="00801A21">
      <w:pPr>
        <w:spacing w:line="360" w:lineRule="auto"/>
        <w:rPr>
          <w:rFonts w:eastAsia="Calibri"/>
        </w:rPr>
      </w:pPr>
    </w:p>
    <w:p w:rsidR="00801A21" w:rsidRDefault="00801A21" w:rsidP="00801A21">
      <w:pPr>
        <w:spacing w:before="240" w:after="60" w:line="360" w:lineRule="auto"/>
        <w:ind w:firstLine="708"/>
        <w:jc w:val="both"/>
        <w:outlineLvl w:val="7"/>
        <w:rPr>
          <w:rFonts w:eastAsia="Calibri"/>
          <w:b/>
          <w:iCs/>
        </w:rPr>
      </w:pPr>
      <w:r>
        <w:rPr>
          <w:rFonts w:eastAsia="Calibri"/>
          <w:b/>
          <w:iCs/>
        </w:rPr>
        <w:t>І. ПРЕДМЕТ НА ДОГОВОРА</w:t>
      </w:r>
    </w:p>
    <w:p w:rsidR="00801A21" w:rsidRPr="00000447" w:rsidRDefault="00801A21" w:rsidP="00801A21">
      <w:pPr>
        <w:spacing w:line="360" w:lineRule="auto"/>
        <w:ind w:right="-289"/>
        <w:jc w:val="both"/>
        <w:rPr>
          <w:b/>
          <w:lang w:val="en-US" w:eastAsia="sr-Cyrl-CS"/>
        </w:rPr>
      </w:pPr>
      <w:r>
        <w:rPr>
          <w:rFonts w:eastAsia="Calibri"/>
          <w:b/>
          <w:color w:val="000000"/>
        </w:rPr>
        <w:t>Чл.1. ВЪЗЛОЖИТЕЛЯТ</w:t>
      </w:r>
      <w:r>
        <w:rPr>
          <w:rFonts w:eastAsia="Calibri"/>
          <w:color w:val="000000"/>
        </w:rPr>
        <w:t xml:space="preserve"> възлага, а </w:t>
      </w:r>
      <w:r>
        <w:rPr>
          <w:rFonts w:eastAsia="Calibri"/>
          <w:b/>
          <w:color w:val="000000"/>
        </w:rPr>
        <w:t>ИЗПЪЛНИТЕЛЯТ</w:t>
      </w:r>
      <w:r>
        <w:rPr>
          <w:rFonts w:eastAsia="Calibri"/>
          <w:color w:val="000000"/>
        </w:rPr>
        <w:t xml:space="preserve"> се задължава да извърши </w:t>
      </w:r>
      <w:r w:rsidR="00000447" w:rsidRPr="00000447">
        <w:rPr>
          <w:b/>
          <w:color w:val="000000"/>
          <w:szCs w:val="24"/>
          <w:lang w:eastAsia="bg-BG"/>
        </w:rPr>
        <w:t>Рехабилитация на външното водоснабдяване на с</w:t>
      </w:r>
      <w:r w:rsidR="00000447">
        <w:rPr>
          <w:b/>
          <w:color w:val="000000"/>
          <w:szCs w:val="24"/>
          <w:lang w:eastAsia="bg-BG"/>
        </w:rPr>
        <w:t>. Гара Елин Пелин и с. Нови Хан</w:t>
      </w:r>
      <w:r w:rsidR="00000447">
        <w:rPr>
          <w:b/>
          <w:color w:val="000000"/>
          <w:szCs w:val="24"/>
          <w:lang w:val="en-US" w:eastAsia="bg-BG"/>
        </w:rPr>
        <w:t>.</w:t>
      </w:r>
    </w:p>
    <w:p w:rsidR="00801A21" w:rsidRDefault="00801A21" w:rsidP="00801A21">
      <w:pPr>
        <w:spacing w:line="360" w:lineRule="auto"/>
        <w:ind w:firstLine="708"/>
        <w:jc w:val="both"/>
        <w:rPr>
          <w:rFonts w:eastAsia="Calibri"/>
          <w:b/>
        </w:rPr>
      </w:pPr>
    </w:p>
    <w:p w:rsidR="00801A21" w:rsidRDefault="00801A21" w:rsidP="00801A21">
      <w:pPr>
        <w:spacing w:line="360" w:lineRule="auto"/>
        <w:ind w:firstLine="708"/>
        <w:jc w:val="both"/>
        <w:rPr>
          <w:rFonts w:eastAsia="Calibri"/>
          <w:b/>
        </w:rPr>
      </w:pPr>
      <w:r>
        <w:rPr>
          <w:rFonts w:eastAsia="Calibri"/>
          <w:b/>
        </w:rPr>
        <w:t>II. ЦЕНИ И НАЧИНИ НА ПЛАЩАНЕ</w:t>
      </w:r>
    </w:p>
    <w:p w:rsidR="00801A21" w:rsidRDefault="00801A21" w:rsidP="00801A21">
      <w:pPr>
        <w:spacing w:line="360" w:lineRule="auto"/>
        <w:jc w:val="both"/>
        <w:rPr>
          <w:rFonts w:eastAsia="Calibri"/>
          <w:color w:val="000000"/>
        </w:rPr>
      </w:pPr>
      <w:r>
        <w:rPr>
          <w:rFonts w:eastAsia="Calibri"/>
          <w:b/>
          <w:bCs/>
          <w:color w:val="000000"/>
          <w:spacing w:val="9"/>
          <w:w w:val="101"/>
        </w:rPr>
        <w:t>Чл.2.</w:t>
      </w:r>
      <w:r>
        <w:rPr>
          <w:rFonts w:eastAsia="Calibri"/>
        </w:rPr>
        <w:t xml:space="preserve"> </w:t>
      </w:r>
      <w:r>
        <w:rPr>
          <w:rFonts w:eastAsia="Calibri"/>
          <w:color w:val="000000"/>
        </w:rPr>
        <w:t xml:space="preserve"> Общата стойност на договора е .............................. без ДДС или  .............................</w:t>
      </w:r>
      <w:r>
        <w:rPr>
          <w:rFonts w:eastAsia="Calibri"/>
          <w:b/>
          <w:color w:val="000000"/>
        </w:rPr>
        <w:t xml:space="preserve"> /</w:t>
      </w:r>
      <w:r>
        <w:rPr>
          <w:rFonts w:eastAsia="Calibri"/>
          <w:color w:val="000000"/>
        </w:rPr>
        <w:t xml:space="preserve">словом /лв. с ДДС, съгласно ценовото предложение, неразделна част от договора и не подлежи на промяна за срока на изпълнение. </w:t>
      </w:r>
    </w:p>
    <w:p w:rsidR="00801A21" w:rsidRDefault="00801A21" w:rsidP="00801A21">
      <w:pPr>
        <w:spacing w:line="360" w:lineRule="auto"/>
        <w:jc w:val="both"/>
        <w:rPr>
          <w:rFonts w:eastAsia="Calibri"/>
          <w:color w:val="000000"/>
        </w:rPr>
      </w:pPr>
      <w:r>
        <w:rPr>
          <w:rFonts w:eastAsia="Calibri"/>
          <w:b/>
          <w:color w:val="000000"/>
        </w:rPr>
        <w:t>Чл.3.</w:t>
      </w:r>
      <w:r>
        <w:rPr>
          <w:rFonts w:eastAsia="Calibri"/>
          <w:color w:val="000000"/>
        </w:rPr>
        <w:t xml:space="preserve"> </w:t>
      </w:r>
      <w:r>
        <w:rPr>
          <w:rFonts w:eastAsia="Calibri"/>
          <w:b/>
          <w:color w:val="000000"/>
        </w:rPr>
        <w:t xml:space="preserve"> </w:t>
      </w:r>
      <w:r>
        <w:rPr>
          <w:rFonts w:eastAsia="Calibri"/>
          <w:color w:val="000000"/>
        </w:rPr>
        <w:t>Разплащането на договорената дейност по чл. 1 се извършва както следва:</w:t>
      </w:r>
    </w:p>
    <w:p w:rsidR="00801A21" w:rsidRDefault="00801A21" w:rsidP="00801A21">
      <w:pPr>
        <w:suppressAutoHyphens/>
        <w:spacing w:line="360" w:lineRule="auto"/>
        <w:jc w:val="both"/>
        <w:rPr>
          <w:rFonts w:eastAsia="Calibri"/>
          <w:color w:val="000000"/>
        </w:rPr>
      </w:pPr>
      <w:r>
        <w:rPr>
          <w:rFonts w:eastAsia="Calibri"/>
          <w:b/>
          <w:color w:val="000000"/>
          <w:lang w:eastAsia="ar-SA"/>
        </w:rPr>
        <w:t>Чл. 3.1. ВЪЗЛОЖИТЕЛЯТ</w:t>
      </w:r>
      <w:r>
        <w:rPr>
          <w:rFonts w:eastAsia="Calibri"/>
          <w:color w:val="000000"/>
          <w:lang w:eastAsia="ar-SA"/>
        </w:rPr>
        <w:t xml:space="preserve"> не превежда на </w:t>
      </w:r>
      <w:r>
        <w:rPr>
          <w:rFonts w:eastAsia="Calibri"/>
          <w:b/>
          <w:color w:val="000000"/>
          <w:lang w:eastAsia="ar-SA"/>
        </w:rPr>
        <w:t>ИЗПЪЛНИТЕЛЯ</w:t>
      </w:r>
      <w:r>
        <w:rPr>
          <w:rFonts w:eastAsia="Calibri"/>
          <w:color w:val="000000"/>
          <w:lang w:eastAsia="ar-SA"/>
        </w:rPr>
        <w:t xml:space="preserve"> аванс за изпълнението на СМР.</w:t>
      </w:r>
    </w:p>
    <w:p w:rsidR="00801A21" w:rsidRDefault="00801A21" w:rsidP="00801A21">
      <w:pPr>
        <w:spacing w:line="360" w:lineRule="auto"/>
        <w:jc w:val="both"/>
      </w:pPr>
      <w:r>
        <w:rPr>
          <w:b/>
          <w:color w:val="000000"/>
        </w:rPr>
        <w:lastRenderedPageBreak/>
        <w:t xml:space="preserve">Чл.3.2. </w:t>
      </w:r>
      <w:r>
        <w:t xml:space="preserve">Разплащането на извършените СМР се извършва по единични цени, съгласно предложението на </w:t>
      </w:r>
      <w:r>
        <w:rPr>
          <w:rFonts w:eastAsia="Calibri"/>
          <w:b/>
          <w:color w:val="000000"/>
        </w:rPr>
        <w:t>ИЗПЪЛНИТЕЛЯ</w:t>
      </w:r>
      <w:r>
        <w:t xml:space="preserve">, въз основа на протокол за установяване на извършени СМР, съставен от </w:t>
      </w:r>
      <w:r>
        <w:rPr>
          <w:b/>
        </w:rPr>
        <w:t xml:space="preserve">ИЗПЪЛНИТЕЛЯ </w:t>
      </w:r>
      <w:r>
        <w:t>и проверен и съгласуван с</w:t>
      </w:r>
      <w:r>
        <w:rPr>
          <w:b/>
        </w:rPr>
        <w:t xml:space="preserve"> КОНСУЛТАНТА по чл. 166 от ЗУТ,</w:t>
      </w:r>
      <w:r>
        <w:t xml:space="preserve"> сметка 22  и фактура, в 30 /тридесет/ дневен срок.</w:t>
      </w:r>
    </w:p>
    <w:p w:rsidR="00801A21" w:rsidRDefault="00801A21" w:rsidP="00801A21">
      <w:pPr>
        <w:spacing w:line="360" w:lineRule="auto"/>
        <w:jc w:val="both"/>
        <w:rPr>
          <w:color w:val="000000"/>
        </w:rPr>
      </w:pPr>
      <w:r>
        <w:rPr>
          <w:rFonts w:eastAsia="Calibri"/>
          <w:b/>
        </w:rPr>
        <w:t>Чл.3.</w:t>
      </w:r>
      <w:proofErr w:type="spellStart"/>
      <w:r>
        <w:rPr>
          <w:rFonts w:eastAsia="Calibri"/>
          <w:b/>
        </w:rPr>
        <w:t>3</w:t>
      </w:r>
      <w:proofErr w:type="spellEnd"/>
      <w:r>
        <w:rPr>
          <w:rFonts w:eastAsia="Calibri"/>
          <w:b/>
        </w:rPr>
        <w:t>. ВЪЗЛОЖИТЕЛЯТ</w:t>
      </w:r>
      <w:r>
        <w:rPr>
          <w:rFonts w:eastAsia="Calibri"/>
        </w:rPr>
        <w:t xml:space="preserve"> превежда на </w:t>
      </w:r>
      <w:r>
        <w:rPr>
          <w:rFonts w:eastAsia="Calibri"/>
          <w:b/>
        </w:rPr>
        <w:t>ИЗПЪЛНИТЕЛЯ</w:t>
      </w:r>
      <w:r>
        <w:rPr>
          <w:rFonts w:eastAsia="Calibri"/>
        </w:rPr>
        <w:t xml:space="preserve"> междинни плащания, които не могат да надвишават 80% от стойнос</w:t>
      </w:r>
      <w:r w:rsidR="00000447">
        <w:rPr>
          <w:rFonts w:eastAsia="Calibri"/>
        </w:rPr>
        <w:t>т</w:t>
      </w:r>
      <w:r>
        <w:rPr>
          <w:rFonts w:eastAsia="Calibri"/>
        </w:rPr>
        <w:t xml:space="preserve">та </w:t>
      </w:r>
      <w:r>
        <w:rPr>
          <w:rFonts w:eastAsia="Calibri"/>
          <w:lang w:eastAsia="ar-SA"/>
        </w:rPr>
        <w:t>по чл. 2</w:t>
      </w:r>
      <w:r>
        <w:rPr>
          <w:rFonts w:eastAsia="Calibri"/>
        </w:rPr>
        <w:t xml:space="preserve"> при условията на чл.3.2,. </w:t>
      </w:r>
      <w:r>
        <w:t>Първото междинно плащане се извършва при достигане на изпълнен обем от дейности, равняващи се на минимум 10 % от стойността на СМР.</w:t>
      </w:r>
    </w:p>
    <w:p w:rsidR="00801A21" w:rsidRDefault="00801A21" w:rsidP="00801A21">
      <w:pPr>
        <w:spacing w:line="360" w:lineRule="auto"/>
        <w:jc w:val="both"/>
        <w:rPr>
          <w:rFonts w:eastAsia="Calibri"/>
          <w:lang w:val="en-US"/>
        </w:rPr>
      </w:pPr>
      <w:r>
        <w:rPr>
          <w:rFonts w:eastAsia="Calibri"/>
          <w:b/>
        </w:rPr>
        <w:t>Чл.</w:t>
      </w:r>
      <w:r>
        <w:rPr>
          <w:rFonts w:eastAsia="Calibri"/>
          <w:b/>
          <w:color w:val="000000"/>
        </w:rPr>
        <w:t xml:space="preserve">3.4. </w:t>
      </w:r>
      <w:r>
        <w:rPr>
          <w:rFonts w:eastAsia="Calibri"/>
          <w:color w:val="000000"/>
        </w:rPr>
        <w:t xml:space="preserve">Окончателното разплащане се извършва при условията на чл.3.2. в 30 (тридесет) дневен срок </w:t>
      </w:r>
      <w:r>
        <w:rPr>
          <w:rFonts w:eastAsia="Calibri"/>
        </w:rPr>
        <w:t>след подписване на констативен акт за установяване годността за приемане на строежа.</w:t>
      </w:r>
    </w:p>
    <w:p w:rsidR="00801A21" w:rsidRDefault="00801A21" w:rsidP="00801A21">
      <w:pPr>
        <w:autoSpaceDE w:val="0"/>
        <w:autoSpaceDN w:val="0"/>
        <w:adjustRightInd w:val="0"/>
        <w:spacing w:line="360" w:lineRule="auto"/>
        <w:ind w:right="-28"/>
        <w:jc w:val="both"/>
        <w:rPr>
          <w:color w:val="000000"/>
          <w:lang w:val="ru-RU"/>
        </w:rPr>
      </w:pPr>
      <w:r>
        <w:rPr>
          <w:rFonts w:eastAsia="Calibri"/>
          <w:b/>
        </w:rPr>
        <w:t>Чл.3.5.</w:t>
      </w:r>
      <w:r>
        <w:rPr>
          <w:rFonts w:eastAsia="Calibri"/>
        </w:rPr>
        <w:t xml:space="preserve"> </w:t>
      </w:r>
      <w:proofErr w:type="spellStart"/>
      <w:r>
        <w:rPr>
          <w:color w:val="000000"/>
          <w:lang w:val="ru-RU"/>
        </w:rPr>
        <w:t>Всички</w:t>
      </w:r>
      <w:proofErr w:type="spellEnd"/>
      <w:r>
        <w:rPr>
          <w:color w:val="000000"/>
          <w:lang w:val="ru-RU"/>
        </w:rPr>
        <w:t xml:space="preserve"> </w:t>
      </w:r>
      <w:proofErr w:type="spellStart"/>
      <w:r>
        <w:rPr>
          <w:color w:val="000000"/>
          <w:lang w:val="ru-RU"/>
        </w:rPr>
        <w:t>плащания</w:t>
      </w:r>
      <w:proofErr w:type="spellEnd"/>
      <w:r>
        <w:rPr>
          <w:color w:val="000000"/>
          <w:lang w:val="ru-RU"/>
        </w:rPr>
        <w:t xml:space="preserve"> по </w:t>
      </w:r>
      <w:proofErr w:type="spellStart"/>
      <w:r>
        <w:rPr>
          <w:color w:val="000000"/>
          <w:lang w:val="ru-RU"/>
        </w:rPr>
        <w:t>настоящия</w:t>
      </w:r>
      <w:proofErr w:type="spellEnd"/>
      <w:r>
        <w:rPr>
          <w:color w:val="000000"/>
          <w:lang w:val="ru-RU"/>
        </w:rPr>
        <w:t xml:space="preserve"> договор </w:t>
      </w:r>
      <w:proofErr w:type="spellStart"/>
      <w:r>
        <w:rPr>
          <w:color w:val="000000"/>
          <w:lang w:val="ru-RU"/>
        </w:rPr>
        <w:t>ще</w:t>
      </w:r>
      <w:proofErr w:type="spellEnd"/>
      <w:r>
        <w:rPr>
          <w:color w:val="000000"/>
          <w:lang w:val="ru-RU"/>
        </w:rPr>
        <w:t xml:space="preserve"> се </w:t>
      </w:r>
      <w:proofErr w:type="spellStart"/>
      <w:r>
        <w:rPr>
          <w:color w:val="000000"/>
          <w:lang w:val="ru-RU"/>
        </w:rPr>
        <w:t>извършват</w:t>
      </w:r>
      <w:proofErr w:type="spellEnd"/>
      <w:r>
        <w:rPr>
          <w:color w:val="000000"/>
          <w:lang w:val="ru-RU"/>
        </w:rPr>
        <w:t xml:space="preserve"> </w:t>
      </w:r>
      <w:proofErr w:type="gramStart"/>
      <w:r>
        <w:rPr>
          <w:color w:val="000000"/>
          <w:lang w:val="ru-RU"/>
        </w:rPr>
        <w:t>по</w:t>
      </w:r>
      <w:proofErr w:type="gramEnd"/>
      <w:r>
        <w:rPr>
          <w:color w:val="000000"/>
          <w:lang w:val="ru-RU"/>
        </w:rPr>
        <w:t xml:space="preserve"> банков </w:t>
      </w:r>
      <w:proofErr w:type="spellStart"/>
      <w:r>
        <w:rPr>
          <w:color w:val="000000"/>
          <w:lang w:val="ru-RU"/>
        </w:rPr>
        <w:t>път</w:t>
      </w:r>
      <w:proofErr w:type="spellEnd"/>
      <w:r>
        <w:rPr>
          <w:color w:val="000000"/>
          <w:lang w:val="ru-RU"/>
        </w:rPr>
        <w:t xml:space="preserve"> по </w:t>
      </w:r>
      <w:proofErr w:type="spellStart"/>
      <w:r>
        <w:rPr>
          <w:color w:val="000000"/>
          <w:lang w:val="ru-RU"/>
        </w:rPr>
        <w:t>следната</w:t>
      </w:r>
      <w:proofErr w:type="spellEnd"/>
      <w:r>
        <w:rPr>
          <w:color w:val="000000"/>
          <w:lang w:val="ru-RU"/>
        </w:rPr>
        <w:t xml:space="preserve"> </w:t>
      </w:r>
      <w:proofErr w:type="spellStart"/>
      <w:r>
        <w:rPr>
          <w:color w:val="000000"/>
          <w:lang w:val="ru-RU"/>
        </w:rPr>
        <w:t>банкова</w:t>
      </w:r>
      <w:proofErr w:type="spellEnd"/>
      <w:r>
        <w:rPr>
          <w:color w:val="000000"/>
          <w:lang w:val="ru-RU"/>
        </w:rPr>
        <w:t xml:space="preserve"> сметка на </w:t>
      </w:r>
      <w:r>
        <w:rPr>
          <w:b/>
          <w:color w:val="000000"/>
          <w:lang w:val="ru-RU"/>
        </w:rPr>
        <w:t>ИЗПЪЛНИТЕЛЯ:</w:t>
      </w:r>
      <w:r>
        <w:rPr>
          <w:color w:val="000000"/>
          <w:lang w:val="ru-RU"/>
        </w:rPr>
        <w:t xml:space="preserve"> </w:t>
      </w:r>
    </w:p>
    <w:p w:rsidR="00801A21" w:rsidRDefault="00801A21" w:rsidP="00801A21">
      <w:pPr>
        <w:autoSpaceDE w:val="0"/>
        <w:autoSpaceDN w:val="0"/>
        <w:adjustRightInd w:val="0"/>
        <w:spacing w:line="360" w:lineRule="auto"/>
        <w:ind w:right="-28" w:firstLine="720"/>
        <w:jc w:val="both"/>
        <w:rPr>
          <w:color w:val="000000"/>
          <w:lang w:val="ru-RU"/>
        </w:rPr>
      </w:pPr>
      <w:proofErr w:type="spellStart"/>
      <w:r>
        <w:rPr>
          <w:bCs/>
          <w:color w:val="000000"/>
          <w:lang w:val="ru-RU"/>
        </w:rPr>
        <w:t>Обслужваща</w:t>
      </w:r>
      <w:proofErr w:type="spellEnd"/>
      <w:r>
        <w:rPr>
          <w:bCs/>
          <w:color w:val="000000"/>
          <w:lang w:val="ru-RU"/>
        </w:rPr>
        <w:t xml:space="preserve"> банка: ……………………………</w:t>
      </w:r>
    </w:p>
    <w:p w:rsidR="00801A21" w:rsidRDefault="00801A21" w:rsidP="00801A21">
      <w:pPr>
        <w:autoSpaceDE w:val="0"/>
        <w:autoSpaceDN w:val="0"/>
        <w:adjustRightInd w:val="0"/>
        <w:spacing w:line="360" w:lineRule="auto"/>
        <w:ind w:right="-28" w:firstLine="720"/>
        <w:jc w:val="both"/>
        <w:rPr>
          <w:color w:val="000000"/>
          <w:lang w:val="ru-RU"/>
        </w:rPr>
      </w:pPr>
      <w:proofErr w:type="spellStart"/>
      <w:r>
        <w:rPr>
          <w:bCs/>
          <w:color w:val="000000"/>
          <w:lang w:val="ru-RU"/>
        </w:rPr>
        <w:t>Банкова</w:t>
      </w:r>
      <w:proofErr w:type="spellEnd"/>
      <w:r>
        <w:rPr>
          <w:bCs/>
          <w:color w:val="000000"/>
          <w:lang w:val="ru-RU"/>
        </w:rPr>
        <w:t xml:space="preserve"> сметка: ……………………………….</w:t>
      </w:r>
    </w:p>
    <w:p w:rsidR="00801A21" w:rsidRDefault="00801A21" w:rsidP="00801A21">
      <w:pPr>
        <w:spacing w:line="360" w:lineRule="auto"/>
        <w:ind w:right="-28" w:firstLine="720"/>
        <w:jc w:val="both"/>
        <w:rPr>
          <w:bCs/>
          <w:lang w:val="ru-RU"/>
        </w:rPr>
      </w:pPr>
      <w:r>
        <w:rPr>
          <w:bCs/>
          <w:lang w:val="ru-RU"/>
        </w:rPr>
        <w:t>Банков код: ……………………………………..</w:t>
      </w:r>
    </w:p>
    <w:p w:rsidR="00801A21" w:rsidRDefault="00801A21" w:rsidP="00801A21">
      <w:pPr>
        <w:spacing w:line="360" w:lineRule="auto"/>
        <w:ind w:right="-28" w:firstLine="720"/>
        <w:jc w:val="both"/>
        <w:rPr>
          <w:lang w:val="ru-RU"/>
        </w:rPr>
      </w:pPr>
      <w:proofErr w:type="spellStart"/>
      <w:r>
        <w:rPr>
          <w:bCs/>
          <w:lang w:val="ru-RU"/>
        </w:rPr>
        <w:t>Титуляр</w:t>
      </w:r>
      <w:proofErr w:type="spellEnd"/>
      <w:r>
        <w:rPr>
          <w:bCs/>
          <w:lang w:val="ru-RU"/>
        </w:rPr>
        <w:t xml:space="preserve"> на </w:t>
      </w:r>
      <w:proofErr w:type="spellStart"/>
      <w:r>
        <w:rPr>
          <w:bCs/>
          <w:lang w:val="ru-RU"/>
        </w:rPr>
        <w:t>сметката</w:t>
      </w:r>
      <w:proofErr w:type="spellEnd"/>
      <w:r>
        <w:rPr>
          <w:bCs/>
          <w:lang w:val="ru-RU"/>
        </w:rPr>
        <w:t>: ……………………………..</w:t>
      </w:r>
    </w:p>
    <w:p w:rsidR="00801A21" w:rsidRDefault="00801A21" w:rsidP="00801A21">
      <w:pPr>
        <w:spacing w:line="360" w:lineRule="auto"/>
        <w:jc w:val="both"/>
        <w:rPr>
          <w:rFonts w:eastAsia="Calibri"/>
        </w:rPr>
      </w:pPr>
      <w:r>
        <w:rPr>
          <w:lang w:val="ru-RU"/>
        </w:rPr>
        <w:t xml:space="preserve">В случай на </w:t>
      </w:r>
      <w:proofErr w:type="spellStart"/>
      <w:r>
        <w:rPr>
          <w:lang w:val="ru-RU"/>
        </w:rPr>
        <w:t>промяна</w:t>
      </w:r>
      <w:proofErr w:type="spellEnd"/>
      <w:r>
        <w:rPr>
          <w:lang w:val="ru-RU"/>
        </w:rPr>
        <w:t xml:space="preserve"> в </w:t>
      </w:r>
      <w:proofErr w:type="spellStart"/>
      <w:r>
        <w:rPr>
          <w:lang w:val="ru-RU"/>
        </w:rPr>
        <w:t>банковата</w:t>
      </w:r>
      <w:proofErr w:type="spellEnd"/>
      <w:r>
        <w:rPr>
          <w:lang w:val="ru-RU"/>
        </w:rPr>
        <w:t xml:space="preserve"> сметка </w:t>
      </w:r>
      <w:r>
        <w:rPr>
          <w:b/>
          <w:lang w:val="ru-RU"/>
        </w:rPr>
        <w:t xml:space="preserve">ИЗПЪЛНИТЕЛЯТ </w:t>
      </w:r>
      <w:r>
        <w:rPr>
          <w:lang w:val="ru-RU"/>
        </w:rPr>
        <w:t xml:space="preserve">е </w:t>
      </w:r>
      <w:proofErr w:type="spellStart"/>
      <w:r>
        <w:rPr>
          <w:lang w:val="ru-RU"/>
        </w:rPr>
        <w:t>длъжен</w:t>
      </w:r>
      <w:proofErr w:type="spellEnd"/>
      <w:r>
        <w:rPr>
          <w:lang w:val="ru-RU"/>
        </w:rPr>
        <w:t xml:space="preserve"> в </w:t>
      </w:r>
      <w:proofErr w:type="spellStart"/>
      <w:r>
        <w:rPr>
          <w:lang w:val="ru-RU"/>
        </w:rPr>
        <w:t>тридневен</w:t>
      </w:r>
      <w:proofErr w:type="spellEnd"/>
      <w:r>
        <w:rPr>
          <w:lang w:val="ru-RU"/>
        </w:rPr>
        <w:t xml:space="preserve"> срок да </w:t>
      </w:r>
      <w:proofErr w:type="spellStart"/>
      <w:r>
        <w:rPr>
          <w:lang w:val="ru-RU"/>
        </w:rPr>
        <w:t>уведоми</w:t>
      </w:r>
      <w:proofErr w:type="spellEnd"/>
      <w:r>
        <w:rPr>
          <w:b/>
          <w:lang w:val="ru-RU"/>
        </w:rPr>
        <w:t xml:space="preserve"> ВЪЗЛОЖИТЕЛЯ</w:t>
      </w:r>
      <w:r>
        <w:rPr>
          <w:lang w:val="ru-RU"/>
        </w:rPr>
        <w:t>.</w:t>
      </w:r>
      <w:r>
        <w:rPr>
          <w:b/>
          <w:lang w:val="ru-RU"/>
        </w:rPr>
        <w:t xml:space="preserve"> </w:t>
      </w:r>
      <w:proofErr w:type="spellStart"/>
      <w:r>
        <w:rPr>
          <w:lang w:val="ru-RU"/>
        </w:rPr>
        <w:t>Ако</w:t>
      </w:r>
      <w:proofErr w:type="spellEnd"/>
      <w:r>
        <w:rPr>
          <w:lang w:val="ru-RU"/>
        </w:rPr>
        <w:t xml:space="preserve"> в определения срок не е получено уведомление за </w:t>
      </w:r>
      <w:proofErr w:type="spellStart"/>
      <w:r>
        <w:rPr>
          <w:lang w:val="ru-RU"/>
        </w:rPr>
        <w:t>промяната</w:t>
      </w:r>
      <w:proofErr w:type="spellEnd"/>
      <w:r>
        <w:rPr>
          <w:lang w:val="ru-RU"/>
        </w:rPr>
        <w:t xml:space="preserve">, то </w:t>
      </w:r>
      <w:proofErr w:type="spellStart"/>
      <w:r>
        <w:rPr>
          <w:lang w:val="ru-RU"/>
        </w:rPr>
        <w:t>плащането</w:t>
      </w:r>
      <w:proofErr w:type="spellEnd"/>
      <w:r>
        <w:rPr>
          <w:lang w:val="ru-RU"/>
        </w:rPr>
        <w:t xml:space="preserve"> се </w:t>
      </w:r>
      <w:proofErr w:type="spellStart"/>
      <w:r>
        <w:rPr>
          <w:lang w:val="ru-RU"/>
        </w:rPr>
        <w:t>счита</w:t>
      </w:r>
      <w:proofErr w:type="spellEnd"/>
      <w:r>
        <w:rPr>
          <w:lang w:val="ru-RU"/>
        </w:rPr>
        <w:t xml:space="preserve"> за </w:t>
      </w:r>
      <w:proofErr w:type="spellStart"/>
      <w:r>
        <w:rPr>
          <w:lang w:val="ru-RU"/>
        </w:rPr>
        <w:t>надлежно</w:t>
      </w:r>
      <w:proofErr w:type="spellEnd"/>
      <w:r>
        <w:rPr>
          <w:lang w:val="ru-RU"/>
        </w:rPr>
        <w:t xml:space="preserve"> </w:t>
      </w:r>
      <w:proofErr w:type="spellStart"/>
      <w:r>
        <w:rPr>
          <w:lang w:val="ru-RU"/>
        </w:rPr>
        <w:t>извършено</w:t>
      </w:r>
      <w:proofErr w:type="spellEnd"/>
      <w:r>
        <w:rPr>
          <w:lang w:val="ru-RU"/>
        </w:rPr>
        <w:t>.</w:t>
      </w:r>
    </w:p>
    <w:p w:rsidR="00801A21" w:rsidRDefault="00801A21" w:rsidP="00801A21">
      <w:pPr>
        <w:suppressAutoHyphens/>
        <w:spacing w:line="360" w:lineRule="auto"/>
        <w:jc w:val="both"/>
        <w:rPr>
          <w:rFonts w:eastAsia="Calibri"/>
          <w:b/>
          <w:color w:val="000000"/>
          <w:lang w:eastAsia="ar-SA"/>
        </w:rPr>
      </w:pPr>
      <w:r>
        <w:rPr>
          <w:rFonts w:eastAsia="Calibri"/>
          <w:b/>
          <w:color w:val="000000"/>
        </w:rPr>
        <w:t>Чл.4.</w:t>
      </w:r>
      <w:r>
        <w:rPr>
          <w:rFonts w:eastAsia="Calibri"/>
          <w:color w:val="000000"/>
        </w:rPr>
        <w:t xml:space="preserve"> Посочените количества и видове СМР могат да претърпят промяна по време на строителството. За действително извършени и подлежащи на разплащане се считат само тези видове работи, които са отразени в акт за извършени СМР. </w:t>
      </w:r>
    </w:p>
    <w:p w:rsidR="00801A21" w:rsidRDefault="00801A21" w:rsidP="00801A21">
      <w:pPr>
        <w:autoSpaceDN w:val="0"/>
        <w:spacing w:line="360" w:lineRule="auto"/>
        <w:jc w:val="both"/>
        <w:rPr>
          <w:rFonts w:eastAsia="Calibri"/>
          <w:color w:val="000000"/>
        </w:rPr>
      </w:pPr>
      <w:r>
        <w:rPr>
          <w:rFonts w:eastAsia="Calibri"/>
          <w:b/>
          <w:color w:val="000000"/>
        </w:rPr>
        <w:t>Чл. 5</w:t>
      </w:r>
      <w:r>
        <w:rPr>
          <w:rFonts w:eastAsia="Calibri"/>
          <w:b/>
          <w:color w:val="000000"/>
          <w:lang w:val="en-US"/>
        </w:rPr>
        <w:t>.</w:t>
      </w:r>
      <w:r>
        <w:rPr>
          <w:rFonts w:eastAsia="Calibri"/>
          <w:b/>
          <w:color w:val="000000"/>
        </w:rPr>
        <w:t xml:space="preserve"> </w:t>
      </w:r>
      <w:r>
        <w:rPr>
          <w:rFonts w:eastAsia="Calibri"/>
          <w:color w:val="000000"/>
        </w:rPr>
        <w:t xml:space="preserve">Цените от ценовото предложение на </w:t>
      </w:r>
      <w:r>
        <w:rPr>
          <w:b/>
        </w:rPr>
        <w:t xml:space="preserve">ИЗПЪЛНИТЕЛЯ </w:t>
      </w:r>
      <w:r>
        <w:rPr>
          <w:rFonts w:eastAsia="Calibri"/>
          <w:color w:val="000000"/>
        </w:rPr>
        <w:t>не могат да се променят за срока на договора,</w:t>
      </w:r>
      <w:r>
        <w:t xml:space="preserve"> освен в случаите, изрично уговорени в този договор и в съответствие с разпоредбите на ЗОП</w:t>
      </w:r>
      <w:r>
        <w:rPr>
          <w:rFonts w:eastAsia="Calibri"/>
          <w:color w:val="000000"/>
        </w:rPr>
        <w:t>.</w:t>
      </w:r>
    </w:p>
    <w:p w:rsidR="00801A21" w:rsidRDefault="00801A21" w:rsidP="00801A21">
      <w:pPr>
        <w:autoSpaceDN w:val="0"/>
        <w:spacing w:line="360" w:lineRule="auto"/>
        <w:jc w:val="both"/>
        <w:rPr>
          <w:lang w:val="ru-RU"/>
        </w:rPr>
      </w:pPr>
      <w:r>
        <w:rPr>
          <w:rFonts w:eastAsia="Calibri"/>
          <w:b/>
          <w:color w:val="000000"/>
        </w:rPr>
        <w:t xml:space="preserve">Чл.6.1. </w:t>
      </w:r>
      <w:r>
        <w:t xml:space="preserve">Когато </w:t>
      </w:r>
      <w:r>
        <w:rPr>
          <w:b/>
        </w:rPr>
        <w:t>ИЗПЪЛНИТЕЛЯТ</w:t>
      </w:r>
      <w:r>
        <w:t xml:space="preserve"> е сключил договор/договори за </w:t>
      </w:r>
      <w:proofErr w:type="spellStart"/>
      <w:r>
        <w:t>подизпълнение</w:t>
      </w:r>
      <w:proofErr w:type="spellEnd"/>
      <w:r>
        <w:t xml:space="preserve"> частта от поръчката, която се изпълнява от </w:t>
      </w:r>
      <w:r>
        <w:rPr>
          <w:b/>
        </w:rPr>
        <w:t>ПОДИЗПЪЛНИТЕЛ,</w:t>
      </w:r>
      <w:r>
        <w:t xml:space="preserve"> може да бъде предадена като </w:t>
      </w:r>
      <w:r>
        <w:lastRenderedPageBreak/>
        <w:t xml:space="preserve">отделен обект на </w:t>
      </w:r>
      <w:r>
        <w:rPr>
          <w:b/>
        </w:rPr>
        <w:t>ИЗПЪЛНИТЕЛЯ</w:t>
      </w:r>
      <w:r>
        <w:t xml:space="preserve"> или на </w:t>
      </w:r>
      <w:r>
        <w:rPr>
          <w:b/>
        </w:rPr>
        <w:t>ВЪЗЛОЖИТЕЛЯ</w:t>
      </w:r>
      <w:r>
        <w:t xml:space="preserve">, </w:t>
      </w:r>
      <w:r>
        <w:rPr>
          <w:b/>
        </w:rPr>
        <w:t>ВЪЗЛОЖИТЕЛЯТ</w:t>
      </w:r>
      <w:r>
        <w:t xml:space="preserve"> заплаща възнаграждение за тази част на </w:t>
      </w:r>
      <w:r>
        <w:rPr>
          <w:b/>
        </w:rPr>
        <w:t>ПОДИЗПЪЛНИТЕЛЯ</w:t>
      </w:r>
      <w:r>
        <w:rPr>
          <w:b/>
          <w:lang w:val="ru-RU"/>
        </w:rPr>
        <w:t>.</w:t>
      </w:r>
      <w:r>
        <w:rPr>
          <w:lang w:val="ru-RU"/>
        </w:rPr>
        <w:t xml:space="preserve"> *</w:t>
      </w:r>
    </w:p>
    <w:p w:rsidR="00801A21" w:rsidRDefault="00801A21" w:rsidP="00801A21">
      <w:pPr>
        <w:autoSpaceDN w:val="0"/>
        <w:spacing w:line="360" w:lineRule="auto"/>
        <w:jc w:val="both"/>
        <w:rPr>
          <w:lang w:val="ru-RU"/>
        </w:rPr>
      </w:pPr>
      <w:r>
        <w:rPr>
          <w:rFonts w:eastAsia="Calibri"/>
          <w:b/>
          <w:color w:val="000000"/>
        </w:rPr>
        <w:t>Чл.</w:t>
      </w:r>
      <w:r>
        <w:rPr>
          <w:b/>
          <w:lang w:val="ru-RU"/>
        </w:rPr>
        <w:t>6.2.</w:t>
      </w:r>
      <w:r>
        <w:t xml:space="preserve"> Разплащанията по чл. 6.1 се осъществяват въз основа на искане, отправено от </w:t>
      </w:r>
      <w:r>
        <w:rPr>
          <w:b/>
        </w:rPr>
        <w:t>ПОДИЗПЪЛНИТЕЛЯ</w:t>
      </w:r>
      <w:r>
        <w:t xml:space="preserve"> до </w:t>
      </w:r>
      <w:r>
        <w:rPr>
          <w:b/>
        </w:rPr>
        <w:t>ВЪЗЛОЖИТЕЛЯ</w:t>
      </w:r>
      <w:r>
        <w:t xml:space="preserve"> чрез </w:t>
      </w:r>
      <w:r>
        <w:rPr>
          <w:b/>
        </w:rPr>
        <w:t>ИЗПЪЛНИТЕЛЯ</w:t>
      </w:r>
      <w:r>
        <w:t xml:space="preserve">, който е длъжен да го предостави на </w:t>
      </w:r>
      <w:r>
        <w:rPr>
          <w:b/>
        </w:rPr>
        <w:t>ВЪЗЛОЖИТЕЛЯ</w:t>
      </w:r>
      <w:r>
        <w:rPr>
          <w:color w:val="FF0000"/>
        </w:rPr>
        <w:t xml:space="preserve"> </w:t>
      </w:r>
      <w:r>
        <w:t>в 15-дневен срок от получаването му.</w:t>
      </w:r>
      <w:r>
        <w:rPr>
          <w:lang w:val="ru-RU"/>
        </w:rPr>
        <w:t>*</w:t>
      </w:r>
    </w:p>
    <w:p w:rsidR="00801A21" w:rsidRDefault="00801A21" w:rsidP="00801A21">
      <w:pPr>
        <w:autoSpaceDN w:val="0"/>
        <w:spacing w:line="360" w:lineRule="auto"/>
        <w:jc w:val="both"/>
        <w:rPr>
          <w:lang w:val="ru-RU"/>
        </w:rPr>
      </w:pPr>
      <w:r>
        <w:rPr>
          <w:rFonts w:eastAsia="Calibri"/>
          <w:b/>
          <w:color w:val="000000"/>
        </w:rPr>
        <w:t>Чл.</w:t>
      </w:r>
      <w:r>
        <w:rPr>
          <w:b/>
          <w:lang w:val="ru-RU"/>
        </w:rPr>
        <w:t>6.3.</w:t>
      </w:r>
      <w:r>
        <w:t xml:space="preserve"> Към искането по 6.2, </w:t>
      </w:r>
      <w:r>
        <w:rPr>
          <w:b/>
        </w:rPr>
        <w:t>ИЗПЪЛНИТЕЛЯТ</w:t>
      </w:r>
      <w:r>
        <w:t xml:space="preserve"> предоставя становище, от което да е видно дали оспорва плащанията или част от тях като недължими. </w:t>
      </w:r>
      <w:r>
        <w:rPr>
          <w:lang w:val="ru-RU"/>
        </w:rPr>
        <w:t>*</w:t>
      </w:r>
    </w:p>
    <w:p w:rsidR="00801A21" w:rsidRDefault="00801A21" w:rsidP="00801A21">
      <w:pPr>
        <w:autoSpaceDN w:val="0"/>
        <w:spacing w:line="360" w:lineRule="auto"/>
        <w:jc w:val="both"/>
        <w:rPr>
          <w:lang w:val="ru-RU"/>
        </w:rPr>
      </w:pPr>
      <w:r>
        <w:rPr>
          <w:rFonts w:eastAsia="Calibri"/>
          <w:b/>
          <w:color w:val="000000"/>
        </w:rPr>
        <w:t>Чл.</w:t>
      </w:r>
      <w:r>
        <w:rPr>
          <w:b/>
        </w:rPr>
        <w:t>6.4.</w:t>
      </w:r>
      <w:r>
        <w:t xml:space="preserve"> </w:t>
      </w:r>
      <w:r>
        <w:rPr>
          <w:b/>
        </w:rPr>
        <w:t>ВЪЗЛОЖИТЕЛЯТ</w:t>
      </w:r>
      <w:r>
        <w:t xml:space="preserve"> има право да откаже плащане, когато искането за плащане е оспорено, до момента на отстраняване на причината за отказа.</w:t>
      </w:r>
      <w:r>
        <w:rPr>
          <w:lang w:val="ru-RU"/>
        </w:rPr>
        <w:t>*</w:t>
      </w:r>
    </w:p>
    <w:p w:rsidR="00801A21" w:rsidRDefault="00801A21" w:rsidP="00801A21">
      <w:pPr>
        <w:pStyle w:val="StyleHeading3"/>
        <w:spacing w:before="0" w:after="60" w:line="240" w:lineRule="auto"/>
        <w:ind w:firstLine="0"/>
        <w:rPr>
          <w:b w:val="0"/>
          <w:lang w:val="ru-RU"/>
        </w:rPr>
      </w:pPr>
    </w:p>
    <w:p w:rsidR="00801A21" w:rsidRDefault="00801A21" w:rsidP="00801A21">
      <w:pPr>
        <w:numPr>
          <w:ilvl w:val="0"/>
          <w:numId w:val="7"/>
        </w:numPr>
        <w:autoSpaceDN w:val="0"/>
        <w:spacing w:line="360" w:lineRule="auto"/>
        <w:jc w:val="both"/>
        <w:rPr>
          <w:rFonts w:eastAsia="Calibri"/>
          <w:b/>
          <w:bCs/>
          <w:color w:val="000000"/>
        </w:rPr>
      </w:pPr>
      <w:r>
        <w:rPr>
          <w:rFonts w:eastAsia="Calibri"/>
          <w:b/>
          <w:bCs/>
          <w:color w:val="000000"/>
        </w:rPr>
        <w:t>СРОК НА ДОГОВОРА</w:t>
      </w:r>
    </w:p>
    <w:p w:rsidR="00801A21" w:rsidRDefault="00801A21" w:rsidP="00801A21">
      <w:pPr>
        <w:autoSpaceDN w:val="0"/>
        <w:spacing w:before="60" w:line="360" w:lineRule="auto"/>
        <w:jc w:val="both"/>
        <w:rPr>
          <w:rFonts w:eastAsia="Calibri"/>
          <w:lang w:val="en-US"/>
        </w:rPr>
      </w:pPr>
      <w:r>
        <w:rPr>
          <w:rFonts w:eastAsia="Calibri"/>
          <w:b/>
        </w:rPr>
        <w:t xml:space="preserve">Чл. 7.1. </w:t>
      </w:r>
      <w:r>
        <w:rPr>
          <w:rFonts w:eastAsia="Calibri"/>
        </w:rPr>
        <w:t xml:space="preserve">Договорът влиза в сила от регистрационния индекс в деловодната система на </w:t>
      </w:r>
      <w:r>
        <w:rPr>
          <w:rFonts w:eastAsia="Calibri"/>
          <w:b/>
        </w:rPr>
        <w:t>ВЪЗЛОЖИТЕЛЯ</w:t>
      </w:r>
      <w:r>
        <w:rPr>
          <w:rFonts w:eastAsia="Calibri"/>
        </w:rPr>
        <w:t xml:space="preserve"> и е със срок на действие до изпълнение на всички поети от страните задължения по договора. Изпълнението на дейностите по договора започва след осигуряване на финансиране, за което</w:t>
      </w:r>
      <w:r>
        <w:rPr>
          <w:rFonts w:eastAsia="Calibri"/>
          <w:b/>
        </w:rPr>
        <w:t xml:space="preserve"> </w:t>
      </w:r>
      <w:r>
        <w:rPr>
          <w:rFonts w:eastAsia="Calibri"/>
          <w:b/>
          <w:color w:val="000000"/>
        </w:rPr>
        <w:t>ВЪЗЛОЖИТЕЛЯТ</w:t>
      </w:r>
      <w:r>
        <w:rPr>
          <w:rFonts w:eastAsia="Calibri"/>
          <w:color w:val="000000"/>
        </w:rPr>
        <w:t xml:space="preserve"> уведомява писмено </w:t>
      </w:r>
      <w:r>
        <w:rPr>
          <w:rFonts w:eastAsia="Calibri"/>
          <w:b/>
          <w:color w:val="000000"/>
        </w:rPr>
        <w:t xml:space="preserve">ИЗПЪЛНИТЕЛЯ. </w:t>
      </w:r>
    </w:p>
    <w:p w:rsidR="00801A21" w:rsidRDefault="00801A21" w:rsidP="00801A21">
      <w:pPr>
        <w:autoSpaceDN w:val="0"/>
        <w:spacing w:before="60" w:line="360" w:lineRule="auto"/>
        <w:jc w:val="both"/>
        <w:rPr>
          <w:rFonts w:eastAsia="Calibri"/>
          <w:color w:val="000000"/>
          <w:spacing w:val="-1"/>
          <w:sz w:val="28"/>
          <w:szCs w:val="28"/>
        </w:rPr>
      </w:pPr>
      <w:r>
        <w:rPr>
          <w:rFonts w:eastAsia="Calibri"/>
          <w:b/>
        </w:rPr>
        <w:t xml:space="preserve">Чл.7.2 </w:t>
      </w:r>
      <w:r>
        <w:rPr>
          <w:rFonts w:eastAsia="Calibri"/>
          <w:b/>
          <w:color w:val="000000"/>
        </w:rPr>
        <w:t>Срокът за изпълнение на дейностите по договора е съответно:</w:t>
      </w:r>
    </w:p>
    <w:p w:rsidR="00801A21" w:rsidRDefault="00801A21" w:rsidP="00801A21">
      <w:pPr>
        <w:spacing w:line="360" w:lineRule="auto"/>
        <w:jc w:val="both"/>
        <w:rPr>
          <w:iCs/>
        </w:rPr>
      </w:pPr>
      <w:r>
        <w:rPr>
          <w:rFonts w:eastAsia="Calibri"/>
          <w:b/>
        </w:rPr>
        <w:t>Чл.7.2.</w:t>
      </w:r>
      <w:proofErr w:type="spellStart"/>
      <w:r>
        <w:rPr>
          <w:rFonts w:eastAsia="Calibri"/>
          <w:b/>
        </w:rPr>
        <w:t>2</w:t>
      </w:r>
      <w:proofErr w:type="spellEnd"/>
      <w:r>
        <w:rPr>
          <w:rFonts w:eastAsia="Calibri"/>
        </w:rPr>
        <w:t>. За изпълнение</w:t>
      </w:r>
      <w:r>
        <w:rPr>
          <w:rFonts w:eastAsia="Calibri"/>
          <w:b/>
        </w:rPr>
        <w:t xml:space="preserve"> </w:t>
      </w:r>
      <w:r>
        <w:rPr>
          <w:rFonts w:eastAsia="Calibri"/>
        </w:rPr>
        <w:t xml:space="preserve">на СМР </w:t>
      </w:r>
      <w:r>
        <w:t xml:space="preserve">............ /словом .../ календарни дни, </w:t>
      </w:r>
      <w:r>
        <w:rPr>
          <w:bCs/>
          <w:iCs/>
        </w:rPr>
        <w:t>считано от</w:t>
      </w:r>
      <w:r>
        <w:rPr>
          <w:b/>
          <w:bCs/>
          <w:i/>
          <w:iCs/>
        </w:rPr>
        <w:t xml:space="preserve"> </w:t>
      </w:r>
      <w:r>
        <w:rPr>
          <w:iCs/>
        </w:rPr>
        <w:t xml:space="preserve"> датата на подписване на акт за откриване на строителна площадка.</w:t>
      </w:r>
    </w:p>
    <w:p w:rsidR="00801A21" w:rsidRDefault="00801A21" w:rsidP="00801A21">
      <w:pPr>
        <w:spacing w:after="120" w:line="360" w:lineRule="auto"/>
        <w:jc w:val="both"/>
      </w:pPr>
      <w:r>
        <w:rPr>
          <w:rFonts w:eastAsia="Calibri"/>
          <w:b/>
        </w:rPr>
        <w:t>Чл.7.3.</w:t>
      </w:r>
      <w:r>
        <w:rPr>
          <w:b/>
          <w:lang w:val="ru-RU"/>
        </w:rPr>
        <w:t xml:space="preserve"> </w:t>
      </w:r>
      <w:r>
        <w:rPr>
          <w:b/>
        </w:rPr>
        <w:t>ВЪЗЛОЖИТЕЛЯТ</w:t>
      </w:r>
      <w:r>
        <w:t xml:space="preserve">, чрез </w:t>
      </w:r>
      <w:r>
        <w:rPr>
          <w:b/>
        </w:rPr>
        <w:t>КОНСУЛТАНТА по чл. 166 от ЗУТ</w:t>
      </w:r>
      <w:r>
        <w:t xml:space="preserve"> и </w:t>
      </w:r>
      <w:r>
        <w:rPr>
          <w:b/>
        </w:rPr>
        <w:t>ИЗПЪЛНИТЕЛЯ</w:t>
      </w:r>
      <w:r>
        <w:t xml:space="preserve">, съгласуват график за извършването на отделните видове СМР работи, със заложени срокове за изпълнение съобразно линейния график. </w:t>
      </w:r>
    </w:p>
    <w:p w:rsidR="00801A21" w:rsidRDefault="00801A21" w:rsidP="00801A21">
      <w:pPr>
        <w:spacing w:after="120" w:line="360" w:lineRule="auto"/>
        <w:jc w:val="both"/>
      </w:pPr>
      <w:r>
        <w:rPr>
          <w:rFonts w:eastAsia="Calibri"/>
          <w:b/>
        </w:rPr>
        <w:t>Чл.7.3.1</w:t>
      </w:r>
      <w:r>
        <w:rPr>
          <w:b/>
          <w:lang w:val="ru-RU"/>
        </w:rPr>
        <w:t xml:space="preserve">. </w:t>
      </w:r>
      <w:r>
        <w:t xml:space="preserve">При спиране на строителството по нареждане на </w:t>
      </w:r>
      <w:r>
        <w:rPr>
          <w:b/>
        </w:rPr>
        <w:t>ВЪЗЛОЖИТЕЛЯ</w:t>
      </w:r>
      <w:r>
        <w:t xml:space="preserve"> или на </w:t>
      </w:r>
      <w:r>
        <w:rPr>
          <w:b/>
        </w:rPr>
        <w:t>КОНСУЛТАНТА по чл. 166 от ЗУТ</w:t>
      </w:r>
      <w:r>
        <w:t xml:space="preserve">, или от страна на друг общински или държавен орган, имащ отношение към строителните дейности свързани с предмета на настоящия договор, по обективни причини, за които </w:t>
      </w:r>
      <w:r>
        <w:rPr>
          <w:b/>
        </w:rPr>
        <w:t>ИЗПЪЛНИТЕЛЯТ</w:t>
      </w:r>
      <w:r>
        <w:t xml:space="preserve"> няма вина, срокът за изпълнение се удължава съответно с периода на спирането. Спирането на строителството се удостоверява с подписване на Акт образец 10, за установяване състоянието на строежа при спиране на строителството. Продължаването на строителството се удостоверява с </w:t>
      </w:r>
      <w:r>
        <w:lastRenderedPageBreak/>
        <w:t xml:space="preserve">подписване на Акт образец 11  за установяване състоянието на строежа и строително монтажните работи при продължаване на строителството. Във всички случаи сроковете за изпълнение на отделните дейности при спиране и продължаване на строителството трябва да са съобразени със сроковете на предложения от </w:t>
      </w:r>
      <w:r>
        <w:rPr>
          <w:b/>
        </w:rPr>
        <w:t>ИЗПЪЛНИТЕЛЯ</w:t>
      </w:r>
      <w:r>
        <w:t xml:space="preserve"> линеен график за изпълнение на дейностите и да не надвишават рамките на срока по чл.7.2. </w:t>
      </w:r>
    </w:p>
    <w:p w:rsidR="00801A21" w:rsidRDefault="00801A21" w:rsidP="00801A21">
      <w:pPr>
        <w:spacing w:after="120" w:line="360" w:lineRule="auto"/>
        <w:jc w:val="both"/>
      </w:pPr>
      <w:r>
        <w:rPr>
          <w:rFonts w:eastAsia="Calibri"/>
          <w:b/>
        </w:rPr>
        <w:t>Чл.7.3.</w:t>
      </w:r>
      <w:r>
        <w:rPr>
          <w:b/>
          <w:lang w:val="en-US"/>
        </w:rPr>
        <w:t>2</w:t>
      </w:r>
      <w:r>
        <w:rPr>
          <w:b/>
          <w:lang w:val="ru-RU"/>
        </w:rPr>
        <w:t xml:space="preserve">. </w:t>
      </w:r>
      <w:r>
        <w:t>При неблагоприятни метеорологични условия, което настъпване е удостоверено с официална справка, издадена от Националния институт по метеорология и хидрология към БАН, срокът за изпълнение се удължава с посочения в справката период от време.</w:t>
      </w:r>
    </w:p>
    <w:p w:rsidR="00801A21" w:rsidRDefault="00801A21" w:rsidP="00801A21">
      <w:pPr>
        <w:spacing w:after="120" w:line="360" w:lineRule="auto"/>
        <w:jc w:val="both"/>
      </w:pPr>
      <w:r>
        <w:rPr>
          <w:rFonts w:eastAsia="Calibri"/>
          <w:b/>
        </w:rPr>
        <w:t>Чл.7.3.</w:t>
      </w:r>
      <w:r>
        <w:rPr>
          <w:b/>
          <w:lang w:val="en-US"/>
        </w:rPr>
        <w:t>3</w:t>
      </w:r>
      <w:r>
        <w:rPr>
          <w:b/>
          <w:lang w:val="ru-RU"/>
        </w:rPr>
        <w:t xml:space="preserve">. </w:t>
      </w:r>
      <w:r>
        <w:t>Забавянето на плащанията от страна на</w:t>
      </w:r>
      <w:r>
        <w:rPr>
          <w:b/>
        </w:rPr>
        <w:t xml:space="preserve"> ВЪЗЛОЖИТЕЛЯ</w:t>
      </w:r>
      <w:r>
        <w:t xml:space="preserve"> не е основание за спиране или забавяне на строително - монтажните работи от страна на </w:t>
      </w:r>
      <w:r>
        <w:rPr>
          <w:b/>
        </w:rPr>
        <w:t>ИЗПЪЛНИТЕЛЯ.</w:t>
      </w:r>
    </w:p>
    <w:p w:rsidR="00801A21" w:rsidRDefault="00801A21" w:rsidP="00801A21">
      <w:pPr>
        <w:spacing w:line="360" w:lineRule="auto"/>
        <w:jc w:val="both"/>
        <w:rPr>
          <w:rFonts w:eastAsia="Calibri"/>
          <w:b/>
        </w:rPr>
      </w:pPr>
    </w:p>
    <w:p w:rsidR="00801A21" w:rsidRDefault="00801A21" w:rsidP="00801A21">
      <w:pPr>
        <w:tabs>
          <w:tab w:val="left" w:pos="4860"/>
        </w:tabs>
        <w:spacing w:line="360" w:lineRule="auto"/>
        <w:ind w:firstLine="720"/>
        <w:jc w:val="both"/>
        <w:rPr>
          <w:rFonts w:eastAsia="Calibri"/>
          <w:color w:val="000000"/>
        </w:rPr>
      </w:pPr>
      <w:r>
        <w:rPr>
          <w:rFonts w:eastAsia="Calibri"/>
          <w:b/>
          <w:color w:val="000000"/>
        </w:rPr>
        <w:t>IV. ПРАВА, ЗАДЪЛЖЕНИЯ И ОТГОВОРНОСТИ НА СТРАНИТЕ</w:t>
      </w:r>
    </w:p>
    <w:p w:rsidR="00801A21" w:rsidRDefault="00801A21" w:rsidP="00801A21">
      <w:pPr>
        <w:spacing w:after="60" w:line="360" w:lineRule="auto"/>
        <w:jc w:val="both"/>
        <w:rPr>
          <w:rFonts w:eastAsia="Calibri"/>
          <w:color w:val="000000"/>
        </w:rPr>
      </w:pPr>
      <w:r>
        <w:rPr>
          <w:rFonts w:eastAsia="Calibri"/>
          <w:b/>
          <w:color w:val="000000"/>
        </w:rPr>
        <w:t>Чл.8. ВЪЗЛОЖИТЕЛЯТ</w:t>
      </w:r>
      <w:r>
        <w:rPr>
          <w:rFonts w:eastAsia="Calibri"/>
          <w:color w:val="000000"/>
        </w:rPr>
        <w:t xml:space="preserve"> се задължава:</w:t>
      </w:r>
    </w:p>
    <w:p w:rsidR="00801A21" w:rsidRDefault="00801A21" w:rsidP="00801A21">
      <w:pPr>
        <w:numPr>
          <w:ilvl w:val="0"/>
          <w:numId w:val="8"/>
        </w:numPr>
        <w:autoSpaceDN w:val="0"/>
        <w:spacing w:line="360" w:lineRule="auto"/>
        <w:ind w:left="720" w:firstLine="0"/>
        <w:jc w:val="both"/>
        <w:rPr>
          <w:b/>
          <w:bCs/>
        </w:rPr>
      </w:pPr>
      <w:r>
        <w:t xml:space="preserve">Да осигури необходимите средства за финансиране на обекта. </w:t>
      </w:r>
    </w:p>
    <w:p w:rsidR="00801A21" w:rsidRDefault="00801A21" w:rsidP="00801A21">
      <w:pPr>
        <w:tabs>
          <w:tab w:val="left" w:pos="990"/>
        </w:tabs>
        <w:spacing w:line="360" w:lineRule="auto"/>
        <w:ind w:firstLine="720"/>
        <w:jc w:val="both"/>
        <w:rPr>
          <w:rFonts w:eastAsia="Calibri"/>
          <w:color w:val="000000"/>
        </w:rPr>
      </w:pPr>
      <w:r>
        <w:rPr>
          <w:rFonts w:eastAsia="Calibri"/>
          <w:b/>
          <w:color w:val="000000"/>
        </w:rPr>
        <w:t>2.</w:t>
      </w:r>
      <w:r>
        <w:rPr>
          <w:rFonts w:eastAsia="Calibri"/>
          <w:b/>
          <w:color w:val="000000"/>
        </w:rPr>
        <w:tab/>
      </w:r>
      <w:r>
        <w:rPr>
          <w:rFonts w:eastAsia="Calibri"/>
          <w:color w:val="000000"/>
        </w:rPr>
        <w:t xml:space="preserve">Да осигури </w:t>
      </w:r>
      <w:r>
        <w:rPr>
          <w:b/>
        </w:rPr>
        <w:t>КОНСУЛТАНТ по чл. 166 от ЗУТ</w:t>
      </w:r>
      <w:r>
        <w:rPr>
          <w:rFonts w:eastAsia="Calibri"/>
          <w:color w:val="000000"/>
        </w:rPr>
        <w:t xml:space="preserve"> при откриване на строителната площадка и при извършване на СМР.</w:t>
      </w:r>
    </w:p>
    <w:p w:rsidR="00801A21" w:rsidRDefault="00801A21" w:rsidP="00801A21">
      <w:pPr>
        <w:spacing w:line="360" w:lineRule="auto"/>
        <w:ind w:firstLine="720"/>
        <w:jc w:val="both"/>
        <w:rPr>
          <w:rFonts w:eastAsia="Calibri"/>
          <w:color w:val="000000"/>
        </w:rPr>
      </w:pPr>
      <w:r>
        <w:rPr>
          <w:rFonts w:eastAsia="Calibri"/>
          <w:b/>
          <w:color w:val="000000"/>
        </w:rPr>
        <w:t>3.</w:t>
      </w:r>
      <w:r>
        <w:rPr>
          <w:rFonts w:eastAsia="Calibri"/>
          <w:color w:val="000000"/>
        </w:rPr>
        <w:t xml:space="preserve"> Да извършва разплащане в срок до 30 (тридесет) календарни дни от представяне на оформените разплащателни документи - акт образец 19 за извършени СМР и сметка 22. Да извършва разплащане на изпълнените дейности в сроковете и при условията на настоящия договор.</w:t>
      </w:r>
    </w:p>
    <w:p w:rsidR="00801A21" w:rsidRDefault="00801A21" w:rsidP="00801A21">
      <w:pPr>
        <w:spacing w:line="360" w:lineRule="auto"/>
        <w:ind w:firstLine="720"/>
        <w:jc w:val="both"/>
        <w:rPr>
          <w:rFonts w:eastAsia="Calibri"/>
          <w:color w:val="000000"/>
        </w:rPr>
      </w:pPr>
      <w:r>
        <w:rPr>
          <w:rFonts w:eastAsia="Calibri"/>
          <w:b/>
          <w:color w:val="000000"/>
        </w:rPr>
        <w:t>4</w:t>
      </w:r>
      <w:r>
        <w:rPr>
          <w:rFonts w:eastAsia="Calibri"/>
          <w:color w:val="000000"/>
        </w:rPr>
        <w:t>. Да не заплаща некачествено извършените СМР.</w:t>
      </w:r>
    </w:p>
    <w:p w:rsidR="00801A21" w:rsidRDefault="00801A21" w:rsidP="00801A21">
      <w:pPr>
        <w:spacing w:line="360" w:lineRule="auto"/>
        <w:ind w:firstLine="720"/>
        <w:jc w:val="both"/>
        <w:rPr>
          <w:rFonts w:eastAsia="Calibri"/>
          <w:color w:val="000000"/>
        </w:rPr>
      </w:pPr>
      <w:r>
        <w:rPr>
          <w:rFonts w:eastAsia="Calibri"/>
          <w:b/>
          <w:color w:val="000000"/>
        </w:rPr>
        <w:t>5.</w:t>
      </w:r>
      <w:r>
        <w:rPr>
          <w:rFonts w:eastAsia="Calibri"/>
          <w:color w:val="000000"/>
        </w:rPr>
        <w:t xml:space="preserve"> Да иска наново да бъдат изпълнени СМР, които са извършени некачествено. Срокът за отстраняване на недостатъците се определя с предписание на </w:t>
      </w:r>
      <w:r>
        <w:rPr>
          <w:b/>
        </w:rPr>
        <w:t>КОНСУЛТАНТА по чл. 166 от ЗУТ</w:t>
      </w:r>
      <w:r>
        <w:rPr>
          <w:rFonts w:eastAsia="Calibri"/>
          <w:b/>
          <w:color w:val="000000"/>
        </w:rPr>
        <w:t xml:space="preserve">, </w:t>
      </w:r>
      <w:r>
        <w:rPr>
          <w:rFonts w:eastAsia="Calibri"/>
          <w:color w:val="000000"/>
        </w:rPr>
        <w:t>в съответния констативен Акт и се вписва в заповедната книга.</w:t>
      </w:r>
    </w:p>
    <w:p w:rsidR="00801A21" w:rsidRDefault="00801A21" w:rsidP="00801A21">
      <w:pPr>
        <w:spacing w:line="360" w:lineRule="auto"/>
        <w:ind w:firstLine="720"/>
        <w:jc w:val="both"/>
        <w:rPr>
          <w:rFonts w:eastAsia="Calibri"/>
          <w:color w:val="000000"/>
        </w:rPr>
      </w:pPr>
      <w:r>
        <w:rPr>
          <w:rFonts w:eastAsia="Calibri"/>
          <w:b/>
          <w:color w:val="000000"/>
        </w:rPr>
        <w:t>6</w:t>
      </w:r>
      <w:r>
        <w:rPr>
          <w:rFonts w:eastAsia="Calibri"/>
          <w:color w:val="000000"/>
        </w:rPr>
        <w:t>. Да участва със свой представител при приемане на обекта.</w:t>
      </w:r>
    </w:p>
    <w:p w:rsidR="00801A21" w:rsidRDefault="00801A21" w:rsidP="00801A21">
      <w:pPr>
        <w:spacing w:line="360" w:lineRule="auto"/>
        <w:ind w:firstLine="720"/>
        <w:jc w:val="both"/>
        <w:rPr>
          <w:rFonts w:eastAsia="Calibri"/>
          <w:color w:val="000000"/>
        </w:rPr>
      </w:pPr>
      <w:r>
        <w:rPr>
          <w:rFonts w:eastAsia="Calibri"/>
          <w:b/>
          <w:color w:val="000000"/>
        </w:rPr>
        <w:t>7</w:t>
      </w:r>
      <w:r>
        <w:rPr>
          <w:rFonts w:eastAsia="Calibri"/>
          <w:color w:val="000000"/>
        </w:rPr>
        <w:t xml:space="preserve">. Да уведомява </w:t>
      </w:r>
      <w:r>
        <w:rPr>
          <w:rFonts w:eastAsia="Calibri"/>
          <w:b/>
          <w:color w:val="000000"/>
        </w:rPr>
        <w:t xml:space="preserve">ИЗПЪЛНИТЕЛЯ </w:t>
      </w:r>
      <w:r>
        <w:rPr>
          <w:rFonts w:eastAsia="Calibri"/>
          <w:color w:val="000000"/>
        </w:rPr>
        <w:t>писмено в 5 (пет) дневен срок след установяване на появили се в гаранционния срок дефекти.</w:t>
      </w:r>
      <w:r>
        <w:rPr>
          <w:rFonts w:eastAsia="Calibri"/>
          <w:color w:val="000000"/>
        </w:rPr>
        <w:tab/>
      </w:r>
    </w:p>
    <w:p w:rsidR="00801A21" w:rsidRDefault="00801A21" w:rsidP="00801A21">
      <w:pPr>
        <w:spacing w:before="60" w:line="360" w:lineRule="auto"/>
        <w:jc w:val="both"/>
        <w:rPr>
          <w:rFonts w:eastAsia="Calibri"/>
          <w:b/>
          <w:color w:val="000000"/>
        </w:rPr>
      </w:pPr>
      <w:r>
        <w:rPr>
          <w:rFonts w:eastAsia="Calibri"/>
          <w:b/>
          <w:color w:val="000000"/>
        </w:rPr>
        <w:lastRenderedPageBreak/>
        <w:t>Чл.9.</w:t>
      </w:r>
      <w:r>
        <w:rPr>
          <w:rFonts w:eastAsia="Calibri"/>
          <w:color w:val="000000"/>
        </w:rPr>
        <w:t xml:space="preserve"> </w:t>
      </w:r>
      <w:r>
        <w:rPr>
          <w:rFonts w:eastAsia="Calibri"/>
          <w:b/>
          <w:color w:val="000000"/>
        </w:rPr>
        <w:t xml:space="preserve">ВЪЗЛОЖИТЕЛЯТ и </w:t>
      </w:r>
      <w:r>
        <w:rPr>
          <w:b/>
        </w:rPr>
        <w:t>КОНСУЛТАНТЪТ по чл. 166 от ЗУТ</w:t>
      </w:r>
      <w:r>
        <w:rPr>
          <w:rFonts w:eastAsia="Calibri"/>
          <w:b/>
          <w:color w:val="000000"/>
        </w:rPr>
        <w:t xml:space="preserve"> </w:t>
      </w:r>
      <w:r>
        <w:rPr>
          <w:rFonts w:eastAsia="Calibri"/>
          <w:color w:val="000000"/>
        </w:rPr>
        <w:t xml:space="preserve">имат право да проверяват изпълнението на този договор по всяко време, относно качеството на видовете работи, вложените материали и спазване правилата за безопасна работа по начин, незатрудняващ работата на </w:t>
      </w:r>
      <w:r>
        <w:rPr>
          <w:rFonts w:eastAsia="Calibri"/>
          <w:b/>
          <w:color w:val="000000"/>
        </w:rPr>
        <w:t xml:space="preserve">ИЗПЪЛНИТЕЛЯ.        </w:t>
      </w:r>
    </w:p>
    <w:p w:rsidR="00801A21" w:rsidRDefault="00801A21" w:rsidP="00801A21">
      <w:pPr>
        <w:spacing w:before="60" w:line="360" w:lineRule="auto"/>
        <w:jc w:val="both"/>
        <w:rPr>
          <w:rFonts w:eastAsia="Calibri"/>
          <w:b/>
          <w:color w:val="000000"/>
        </w:rPr>
      </w:pPr>
      <w:r>
        <w:rPr>
          <w:rFonts w:eastAsia="Calibri"/>
          <w:b/>
          <w:color w:val="000000"/>
        </w:rPr>
        <w:t xml:space="preserve">Чл.10. ВЪЗЛОЖИТЕЛЯТ и </w:t>
      </w:r>
      <w:r>
        <w:rPr>
          <w:b/>
        </w:rPr>
        <w:t>КОНСУЛТАНТЪТ по чл. 166 от ЗУТ</w:t>
      </w:r>
      <w:r>
        <w:rPr>
          <w:rFonts w:eastAsia="Calibri"/>
          <w:b/>
          <w:color w:val="000000"/>
        </w:rPr>
        <w:t xml:space="preserve"> </w:t>
      </w:r>
      <w:r>
        <w:rPr>
          <w:rFonts w:eastAsia="Calibri"/>
          <w:color w:val="000000"/>
        </w:rPr>
        <w:t xml:space="preserve">имат право  при констатиране на некачествено извършени работи, влагане на некачествени или нестандартни материали, да спират извършването на СМР до отстраняване  на нарушението. Подмяната на същите и отстраняването на нарушенията са за сметка на </w:t>
      </w:r>
      <w:r>
        <w:rPr>
          <w:rFonts w:eastAsia="Calibri"/>
          <w:b/>
          <w:color w:val="000000"/>
        </w:rPr>
        <w:t xml:space="preserve">ИЗПЪЛНИТЕЛЯ.      </w:t>
      </w:r>
    </w:p>
    <w:p w:rsidR="00801A21" w:rsidRDefault="00801A21" w:rsidP="00801A21">
      <w:pPr>
        <w:spacing w:before="60" w:line="360" w:lineRule="auto"/>
        <w:jc w:val="both"/>
        <w:rPr>
          <w:rFonts w:eastAsia="Calibri"/>
          <w:color w:val="000000"/>
        </w:rPr>
      </w:pPr>
      <w:r>
        <w:rPr>
          <w:rFonts w:eastAsia="Calibri"/>
          <w:b/>
          <w:color w:val="000000"/>
        </w:rPr>
        <w:t xml:space="preserve">Чл.11. ВЪЗЛОЖИТЕЛЯТ </w:t>
      </w:r>
      <w:r>
        <w:rPr>
          <w:rFonts w:eastAsia="Calibri"/>
          <w:color w:val="000000"/>
        </w:rPr>
        <w:t xml:space="preserve">не носи отговорност за действия или бездействия на </w:t>
      </w:r>
      <w:r>
        <w:rPr>
          <w:rFonts w:eastAsia="Calibri"/>
          <w:b/>
          <w:color w:val="000000"/>
        </w:rPr>
        <w:t>ИЗПЪЛНИТЕЛЯ</w:t>
      </w:r>
      <w:r>
        <w:rPr>
          <w:rFonts w:eastAsia="Calibri"/>
          <w:color w:val="000000"/>
        </w:rPr>
        <w:t>, в резултат  на които възникнат:</w:t>
      </w:r>
    </w:p>
    <w:p w:rsidR="00801A21" w:rsidRDefault="00801A21" w:rsidP="00801A21">
      <w:pPr>
        <w:numPr>
          <w:ilvl w:val="0"/>
          <w:numId w:val="9"/>
        </w:numPr>
        <w:autoSpaceDN w:val="0"/>
        <w:spacing w:line="360" w:lineRule="auto"/>
        <w:jc w:val="both"/>
        <w:rPr>
          <w:rFonts w:eastAsia="Calibri"/>
          <w:color w:val="000000"/>
        </w:rPr>
      </w:pPr>
      <w:r>
        <w:rPr>
          <w:rFonts w:eastAsia="Calibri"/>
          <w:color w:val="000000"/>
        </w:rPr>
        <w:t>Смърт или злополука,  на което и да било физическо лице;</w:t>
      </w:r>
    </w:p>
    <w:p w:rsidR="00801A21" w:rsidRDefault="00801A21" w:rsidP="00801A21">
      <w:pPr>
        <w:numPr>
          <w:ilvl w:val="0"/>
          <w:numId w:val="9"/>
        </w:numPr>
        <w:autoSpaceDN w:val="0"/>
        <w:spacing w:line="360" w:lineRule="auto"/>
        <w:jc w:val="both"/>
        <w:rPr>
          <w:rFonts w:eastAsia="Calibri"/>
          <w:color w:val="000000"/>
        </w:rPr>
      </w:pPr>
      <w:r>
        <w:rPr>
          <w:rFonts w:eastAsia="Calibri"/>
          <w:color w:val="000000"/>
        </w:rPr>
        <w:t>Загуба или нанесена вреда на каквото и да било имущество, вследствие изпълнение предмета на договора през времетраене на строителството.</w:t>
      </w:r>
    </w:p>
    <w:p w:rsidR="00801A21" w:rsidRDefault="00801A21" w:rsidP="00801A21">
      <w:pPr>
        <w:spacing w:line="360" w:lineRule="auto"/>
        <w:jc w:val="both"/>
        <w:rPr>
          <w:rFonts w:eastAsia="Calibri"/>
          <w:color w:val="000000"/>
        </w:rPr>
      </w:pPr>
      <w:r>
        <w:rPr>
          <w:rFonts w:eastAsia="Calibri"/>
          <w:b/>
          <w:color w:val="000000"/>
        </w:rPr>
        <w:t>Чл. 12. ИЗПЪЛНИТЕЛЯТ</w:t>
      </w:r>
      <w:r>
        <w:rPr>
          <w:rFonts w:eastAsia="Calibri"/>
          <w:color w:val="000000"/>
        </w:rPr>
        <w:t xml:space="preserve"> се задължава:</w:t>
      </w:r>
    </w:p>
    <w:p w:rsidR="00801A21" w:rsidRDefault="00801A21" w:rsidP="00801A21">
      <w:pPr>
        <w:tabs>
          <w:tab w:val="left" w:pos="720"/>
        </w:tabs>
        <w:spacing w:line="360" w:lineRule="auto"/>
        <w:ind w:firstLine="720"/>
        <w:jc w:val="both"/>
        <w:rPr>
          <w:color w:val="000000"/>
        </w:rPr>
      </w:pPr>
      <w:r>
        <w:rPr>
          <w:b/>
          <w:bCs/>
          <w:color w:val="000000"/>
        </w:rPr>
        <w:t>1.</w:t>
      </w:r>
      <w:r>
        <w:rPr>
          <w:color w:val="000000"/>
        </w:rPr>
        <w:t xml:space="preserve"> Да изпълни  възложената задача качествено и в договореният срок по чл. 7.2.</w:t>
      </w:r>
      <w:proofErr w:type="spellStart"/>
      <w:r>
        <w:rPr>
          <w:color w:val="000000"/>
        </w:rPr>
        <w:t>2</w:t>
      </w:r>
      <w:proofErr w:type="spellEnd"/>
      <w:r>
        <w:rPr>
          <w:color w:val="000000"/>
        </w:rPr>
        <w:t>., като организира, координира и извърши цялостния процес на строителство в съответствие с:</w:t>
      </w:r>
    </w:p>
    <w:p w:rsidR="00801A21" w:rsidRDefault="00801A21" w:rsidP="00801A21">
      <w:pPr>
        <w:numPr>
          <w:ilvl w:val="0"/>
          <w:numId w:val="10"/>
        </w:numPr>
        <w:autoSpaceDN w:val="0"/>
        <w:spacing w:line="360" w:lineRule="auto"/>
        <w:ind w:firstLine="437"/>
        <w:jc w:val="both"/>
        <w:rPr>
          <w:color w:val="000000"/>
        </w:rPr>
      </w:pPr>
      <w:r>
        <w:rPr>
          <w:color w:val="000000"/>
        </w:rPr>
        <w:t>поетите ангажименти, съгласно предложението с приложенията към него, неразделна част от договора;</w:t>
      </w:r>
    </w:p>
    <w:p w:rsidR="00801A21" w:rsidRDefault="00801A21" w:rsidP="00801A21">
      <w:pPr>
        <w:numPr>
          <w:ilvl w:val="0"/>
          <w:numId w:val="10"/>
        </w:numPr>
        <w:autoSpaceDN w:val="0"/>
        <w:spacing w:line="360" w:lineRule="auto"/>
        <w:ind w:firstLine="437"/>
        <w:jc w:val="both"/>
        <w:rPr>
          <w:color w:val="000000"/>
        </w:rPr>
      </w:pPr>
      <w:r>
        <w:rPr>
          <w:color w:val="000000"/>
        </w:rPr>
        <w:t>действащата нормативна уредба в Република България.</w:t>
      </w:r>
    </w:p>
    <w:p w:rsidR="00801A21" w:rsidRDefault="00801A21" w:rsidP="00801A21">
      <w:pPr>
        <w:spacing w:before="60" w:line="360" w:lineRule="auto"/>
        <w:ind w:firstLine="720"/>
        <w:jc w:val="both"/>
        <w:rPr>
          <w:rFonts w:eastAsia="Calibri"/>
          <w:bCs/>
        </w:rPr>
      </w:pPr>
      <w:r>
        <w:rPr>
          <w:rFonts w:eastAsia="Calibri"/>
          <w:b/>
          <w:color w:val="000000"/>
        </w:rPr>
        <w:t>2.</w:t>
      </w:r>
      <w:r>
        <w:rPr>
          <w:rFonts w:eastAsia="Calibri"/>
          <w:color w:val="000000"/>
        </w:rPr>
        <w:t xml:space="preserve"> Да влага при изпълнението качествени материали, отговарящи на изискванията на </w:t>
      </w:r>
      <w:r>
        <w:t>Наредба № РД-02-20-1 от 05 февруари 2015г. за условията и реда за влагане на строителните продукти в строежите на Република България</w:t>
      </w:r>
      <w:r>
        <w:rPr>
          <w:rFonts w:eastAsia="Calibri"/>
          <w:color w:val="000000"/>
        </w:rPr>
        <w:t xml:space="preserve">, за които да представя при поискване от </w:t>
      </w:r>
      <w:r>
        <w:rPr>
          <w:rFonts w:eastAsia="Calibri"/>
          <w:b/>
          <w:color w:val="000000"/>
        </w:rPr>
        <w:t xml:space="preserve">ВЪЗЛОЖИТЕЛЯ и </w:t>
      </w:r>
      <w:r>
        <w:rPr>
          <w:b/>
        </w:rPr>
        <w:t>КОНСУЛТАНТА по чл. 166 от ЗУТ</w:t>
      </w:r>
      <w:r>
        <w:rPr>
          <w:rFonts w:eastAsia="Calibri"/>
          <w:b/>
          <w:color w:val="000000"/>
        </w:rPr>
        <w:t xml:space="preserve"> </w:t>
      </w:r>
      <w:r>
        <w:rPr>
          <w:rFonts w:eastAsia="Calibri"/>
          <w:color w:val="000000"/>
        </w:rPr>
        <w:t>необходимите сертификати и декларации за съответствие.</w:t>
      </w:r>
      <w:r>
        <w:rPr>
          <w:rFonts w:eastAsia="Calibri"/>
          <w:bCs/>
        </w:rPr>
        <w:t xml:space="preserve"> </w:t>
      </w:r>
    </w:p>
    <w:p w:rsidR="00801A21" w:rsidRDefault="00801A21" w:rsidP="00801A21">
      <w:pPr>
        <w:spacing w:after="120" w:line="360" w:lineRule="auto"/>
        <w:ind w:firstLine="720"/>
        <w:jc w:val="both"/>
        <w:rPr>
          <w:rFonts w:eastAsia="SimSun"/>
        </w:rPr>
      </w:pPr>
      <w:r>
        <w:rPr>
          <w:rFonts w:eastAsia="SimSun"/>
          <w:b/>
        </w:rPr>
        <w:t>3.</w:t>
      </w:r>
      <w:r>
        <w:rPr>
          <w:rFonts w:eastAsia="SimSun"/>
        </w:rPr>
        <w:t xml:space="preserve"> При изпълнение предмета на договора </w:t>
      </w:r>
      <w:r>
        <w:rPr>
          <w:rFonts w:eastAsia="SimSun"/>
          <w:b/>
        </w:rPr>
        <w:t>ИЗПЪЛНИТЕЛЯТ</w:t>
      </w:r>
      <w:r>
        <w:rPr>
          <w:rFonts w:eastAsia="SimSun"/>
        </w:rPr>
        <w:t xml:space="preserve"> се задължава да използва лицата, посочени в </w:t>
      </w:r>
      <w:r>
        <w:rPr>
          <w:color w:val="000000"/>
          <w:shd w:val="clear" w:color="auto" w:fill="FEFEFE"/>
        </w:rPr>
        <w:t>Списък на технически лица</w:t>
      </w:r>
      <w:r>
        <w:rPr>
          <w:rFonts w:eastAsia="SimSun"/>
        </w:rPr>
        <w:t xml:space="preserve">, ангажиран за изпълнението на обществената поръчка, неразделна част от настоящия договор. </w:t>
      </w:r>
    </w:p>
    <w:p w:rsidR="00801A21" w:rsidRDefault="00801A21" w:rsidP="00801A21">
      <w:pPr>
        <w:spacing w:after="120" w:line="360" w:lineRule="auto"/>
        <w:ind w:firstLine="720"/>
        <w:jc w:val="both"/>
        <w:rPr>
          <w:rFonts w:eastAsia="SimSun"/>
          <w:bCs/>
        </w:rPr>
      </w:pPr>
      <w:r>
        <w:rPr>
          <w:rFonts w:eastAsia="SimSun"/>
          <w:b/>
        </w:rPr>
        <w:lastRenderedPageBreak/>
        <w:t>4.</w:t>
      </w:r>
      <w:r>
        <w:rPr>
          <w:rFonts w:eastAsia="SimSun"/>
        </w:rPr>
        <w:t xml:space="preserve"> П</w:t>
      </w:r>
      <w:r>
        <w:rPr>
          <w:rFonts w:eastAsia="SimSun"/>
          <w:bCs/>
        </w:rPr>
        <w:t xml:space="preserve">ромяната на експерти от екипа на </w:t>
      </w:r>
      <w:r>
        <w:rPr>
          <w:rFonts w:eastAsia="SimSun"/>
          <w:b/>
          <w:bCs/>
        </w:rPr>
        <w:t>ИЗПЪЛНИТЕЛЯ</w:t>
      </w:r>
      <w:r>
        <w:rPr>
          <w:rFonts w:eastAsia="SimSun"/>
          <w:bCs/>
        </w:rPr>
        <w:t xml:space="preserve"> се допуска само след предварително писмено съгласие на </w:t>
      </w:r>
      <w:r>
        <w:rPr>
          <w:rFonts w:eastAsia="SimSun"/>
          <w:b/>
          <w:bCs/>
        </w:rPr>
        <w:t>ВЪЗЛОЖИТЕЛЯ</w:t>
      </w:r>
      <w:r>
        <w:rPr>
          <w:rFonts w:eastAsia="SimSun"/>
          <w:bCs/>
        </w:rPr>
        <w:t xml:space="preserve"> и при наличие на обективни причини за това (прекратяване на трудово правоотношение, придобиване на трайна нетрудоспособност, смърт и др.). Предложеният нов експерт трябва да притежава еквивалентни </w:t>
      </w:r>
      <w:r>
        <w:rPr>
          <w:rFonts w:eastAsia="SimSun"/>
        </w:rPr>
        <w:t>образование, квалификация и опит</w:t>
      </w:r>
      <w:r>
        <w:rPr>
          <w:rFonts w:eastAsia="SimSun"/>
          <w:bCs/>
        </w:rPr>
        <w:t>.</w:t>
      </w:r>
    </w:p>
    <w:p w:rsidR="00801A21" w:rsidRDefault="00801A21" w:rsidP="00801A21">
      <w:pPr>
        <w:spacing w:before="60" w:line="360" w:lineRule="auto"/>
        <w:ind w:firstLine="720"/>
        <w:jc w:val="both"/>
        <w:rPr>
          <w:rFonts w:eastAsia="Calibri"/>
          <w:color w:val="000000"/>
        </w:rPr>
      </w:pPr>
      <w:r>
        <w:rPr>
          <w:rFonts w:eastAsia="Calibri"/>
          <w:b/>
          <w:color w:val="000000"/>
        </w:rPr>
        <w:t>5.</w:t>
      </w:r>
      <w:r>
        <w:rPr>
          <w:rFonts w:eastAsia="Calibri"/>
          <w:color w:val="000000"/>
        </w:rPr>
        <w:t xml:space="preserve"> Да предоставя на </w:t>
      </w:r>
      <w:r>
        <w:rPr>
          <w:rFonts w:eastAsia="Calibri"/>
          <w:b/>
          <w:color w:val="000000"/>
        </w:rPr>
        <w:t xml:space="preserve">ВЪЗЛОЖИТЕЛЯ и </w:t>
      </w:r>
      <w:r>
        <w:rPr>
          <w:b/>
        </w:rPr>
        <w:t>КОНСУЛТАНТА по чл. 166 от ЗУТ</w:t>
      </w:r>
      <w:r>
        <w:rPr>
          <w:rFonts w:eastAsia="Calibri"/>
          <w:b/>
          <w:color w:val="000000"/>
        </w:rPr>
        <w:t xml:space="preserve"> </w:t>
      </w:r>
      <w:r>
        <w:rPr>
          <w:rFonts w:eastAsia="Calibri"/>
          <w:color w:val="000000"/>
        </w:rPr>
        <w:t>възможност да извършват контрол по изпълнението на работите на обекта.</w:t>
      </w:r>
    </w:p>
    <w:p w:rsidR="00801A21" w:rsidRDefault="00801A21" w:rsidP="00801A21">
      <w:pPr>
        <w:numPr>
          <w:ilvl w:val="12"/>
          <w:numId w:val="0"/>
        </w:numPr>
        <w:spacing w:before="60" w:line="360" w:lineRule="auto"/>
        <w:ind w:firstLine="720"/>
        <w:jc w:val="both"/>
        <w:rPr>
          <w:rFonts w:eastAsia="Calibri"/>
          <w:b/>
          <w:bCs/>
          <w:color w:val="000000"/>
        </w:rPr>
      </w:pPr>
      <w:r>
        <w:rPr>
          <w:rFonts w:eastAsia="Calibri"/>
          <w:b/>
          <w:color w:val="000000"/>
        </w:rPr>
        <w:t>6</w:t>
      </w:r>
      <w:r>
        <w:rPr>
          <w:rFonts w:eastAsia="Calibri"/>
          <w:color w:val="000000"/>
        </w:rPr>
        <w:t xml:space="preserve">. Да изпълнява всички нареждания и заповеди по изпълнението на СМР, дадени от </w:t>
      </w:r>
      <w:r>
        <w:rPr>
          <w:rFonts w:eastAsia="Calibri"/>
          <w:b/>
          <w:color w:val="000000"/>
        </w:rPr>
        <w:t xml:space="preserve">ВЪЗЛОЖИТЕЛЯ и </w:t>
      </w:r>
      <w:r>
        <w:rPr>
          <w:b/>
        </w:rPr>
        <w:t>КОНСУЛТАНТА по чл. 166 от ЗУТ</w:t>
      </w:r>
      <w:r>
        <w:rPr>
          <w:rFonts w:eastAsia="Calibri"/>
          <w:b/>
          <w:bCs/>
          <w:color w:val="000000"/>
        </w:rPr>
        <w:t>.</w:t>
      </w:r>
    </w:p>
    <w:p w:rsidR="00801A21" w:rsidRDefault="00801A21" w:rsidP="00801A21">
      <w:pPr>
        <w:numPr>
          <w:ilvl w:val="12"/>
          <w:numId w:val="0"/>
        </w:numPr>
        <w:spacing w:before="60" w:line="360" w:lineRule="auto"/>
        <w:ind w:firstLine="720"/>
        <w:jc w:val="both"/>
        <w:rPr>
          <w:rFonts w:eastAsia="Calibri"/>
          <w:color w:val="000000"/>
        </w:rPr>
      </w:pPr>
      <w:r>
        <w:rPr>
          <w:rFonts w:eastAsia="Calibri"/>
          <w:b/>
          <w:color w:val="000000"/>
        </w:rPr>
        <w:t>7.</w:t>
      </w:r>
      <w:r>
        <w:rPr>
          <w:rFonts w:eastAsia="Calibri"/>
          <w:color w:val="000000"/>
        </w:rPr>
        <w:t xml:space="preserve"> Да извършва за своя сметка всички работи по отстраняването на виновно допуснати грешки, недостатъци и др., констатирани от </w:t>
      </w:r>
      <w:r>
        <w:rPr>
          <w:rFonts w:eastAsia="Calibri"/>
          <w:b/>
          <w:color w:val="000000"/>
        </w:rPr>
        <w:t>ВЪЗЛОЖИТЕЛЯ</w:t>
      </w:r>
      <w:r>
        <w:rPr>
          <w:rFonts w:eastAsia="Calibri"/>
          <w:color w:val="000000"/>
        </w:rPr>
        <w:t xml:space="preserve"> на </w:t>
      </w:r>
      <w:r>
        <w:rPr>
          <w:rFonts w:eastAsia="Calibri"/>
        </w:rPr>
        <w:t>обекта,</w:t>
      </w:r>
      <w:r>
        <w:rPr>
          <w:rFonts w:eastAsia="Calibri"/>
          <w:color w:val="000000"/>
        </w:rPr>
        <w:t xml:space="preserve"> </w:t>
      </w:r>
      <w:r>
        <w:rPr>
          <w:b/>
        </w:rPr>
        <w:t>КОНСУЛТАНТА по чл. 166 от ЗУТ</w:t>
      </w:r>
      <w:r>
        <w:rPr>
          <w:rFonts w:eastAsia="Calibri"/>
          <w:b/>
          <w:color w:val="000000"/>
        </w:rPr>
        <w:t xml:space="preserve"> </w:t>
      </w:r>
      <w:r>
        <w:rPr>
          <w:rFonts w:eastAsia="Calibri"/>
        </w:rPr>
        <w:t>и</w:t>
      </w:r>
      <w:r>
        <w:rPr>
          <w:rFonts w:eastAsia="Calibri"/>
          <w:color w:val="000000"/>
        </w:rPr>
        <w:t xml:space="preserve"> приемателната комисия.</w:t>
      </w:r>
    </w:p>
    <w:p w:rsidR="00801A21" w:rsidRDefault="00801A21" w:rsidP="00801A21">
      <w:pPr>
        <w:numPr>
          <w:ilvl w:val="12"/>
          <w:numId w:val="0"/>
        </w:numPr>
        <w:spacing w:before="60" w:line="360" w:lineRule="auto"/>
        <w:ind w:firstLine="720"/>
        <w:jc w:val="both"/>
        <w:rPr>
          <w:rFonts w:eastAsia="Calibri"/>
          <w:color w:val="000000"/>
        </w:rPr>
      </w:pPr>
      <w:r>
        <w:rPr>
          <w:rFonts w:eastAsia="Calibri"/>
          <w:b/>
          <w:color w:val="000000"/>
        </w:rPr>
        <w:t>8.</w:t>
      </w:r>
      <w:r>
        <w:rPr>
          <w:rFonts w:eastAsia="Calibri"/>
          <w:color w:val="000000"/>
        </w:rPr>
        <w:t xml:space="preserve"> Да уведомява </w:t>
      </w:r>
      <w:r>
        <w:rPr>
          <w:b/>
        </w:rPr>
        <w:t>КОНСУЛТАНТА по чл. 166 от ЗУТ</w:t>
      </w:r>
      <w:r>
        <w:rPr>
          <w:rFonts w:eastAsia="Calibri"/>
          <w:b/>
          <w:color w:val="000000"/>
        </w:rPr>
        <w:t xml:space="preserve"> </w:t>
      </w:r>
      <w:r>
        <w:rPr>
          <w:rFonts w:eastAsia="Calibri"/>
          <w:color w:val="000000"/>
        </w:rPr>
        <w:t xml:space="preserve">за извършени СМР, които подлежат на закриване  и чието качество  и количество не могат да бъдат установени по-късно. След съставяне на двустранен акт </w:t>
      </w:r>
      <w:proofErr w:type="spellStart"/>
      <w:r>
        <w:rPr>
          <w:rFonts w:eastAsia="Calibri"/>
          <w:color w:val="000000"/>
        </w:rPr>
        <w:t>обр</w:t>
      </w:r>
      <w:proofErr w:type="spellEnd"/>
      <w:r>
        <w:rPr>
          <w:rFonts w:eastAsia="Calibri"/>
          <w:color w:val="000000"/>
        </w:rPr>
        <w:t xml:space="preserve">.12, </w:t>
      </w:r>
      <w:r>
        <w:rPr>
          <w:b/>
        </w:rPr>
        <w:t>КОНСУЛТАНТЪТ по чл. 166 от ЗУТ</w:t>
      </w:r>
      <w:r>
        <w:rPr>
          <w:rFonts w:eastAsia="Calibri"/>
          <w:b/>
          <w:color w:val="000000"/>
        </w:rPr>
        <w:t xml:space="preserve"> </w:t>
      </w:r>
      <w:r>
        <w:rPr>
          <w:rFonts w:eastAsia="Calibri"/>
          <w:color w:val="000000"/>
        </w:rPr>
        <w:t>ще даде писмено разрешение за закриването им.</w:t>
      </w:r>
    </w:p>
    <w:p w:rsidR="00801A21" w:rsidRDefault="00801A21" w:rsidP="00801A21">
      <w:pPr>
        <w:numPr>
          <w:ilvl w:val="12"/>
          <w:numId w:val="0"/>
        </w:numPr>
        <w:spacing w:before="60" w:line="360" w:lineRule="auto"/>
        <w:ind w:firstLine="720"/>
        <w:jc w:val="both"/>
        <w:rPr>
          <w:rFonts w:eastAsia="Calibri"/>
          <w:color w:val="000000"/>
        </w:rPr>
      </w:pPr>
      <w:r>
        <w:rPr>
          <w:rFonts w:eastAsia="Calibri"/>
          <w:b/>
          <w:color w:val="000000"/>
        </w:rPr>
        <w:t>9</w:t>
      </w:r>
      <w:r>
        <w:rPr>
          <w:rFonts w:eastAsia="Calibri"/>
          <w:color w:val="000000"/>
        </w:rPr>
        <w:t xml:space="preserve">. Да уведомява </w:t>
      </w:r>
      <w:r>
        <w:rPr>
          <w:b/>
        </w:rPr>
        <w:t>КОНСУЛТАНТА по чл. 166 от ЗУТ</w:t>
      </w:r>
      <w:r>
        <w:rPr>
          <w:rFonts w:eastAsia="Calibri"/>
          <w:b/>
          <w:color w:val="000000"/>
        </w:rPr>
        <w:t xml:space="preserve">, ПРОЕКТАНТА и ВЪЗЛОЖИТЕЛЯ </w:t>
      </w:r>
      <w:r>
        <w:rPr>
          <w:rFonts w:eastAsia="Calibri"/>
          <w:color w:val="000000"/>
        </w:rPr>
        <w:t xml:space="preserve">за възникването на </w:t>
      </w:r>
      <w:r>
        <w:rPr>
          <w:rFonts w:eastAsia="SimSun"/>
        </w:rPr>
        <w:t>непредвидени обективни обстоятелства, свързани с процеса на изпълнение на договора, както и при необходимост от промени в одобрения инвестиционен проект.</w:t>
      </w:r>
    </w:p>
    <w:p w:rsidR="00801A21" w:rsidRDefault="00801A21" w:rsidP="00801A21">
      <w:pPr>
        <w:numPr>
          <w:ilvl w:val="12"/>
          <w:numId w:val="0"/>
        </w:numPr>
        <w:spacing w:before="60" w:line="360" w:lineRule="auto"/>
        <w:ind w:firstLine="720"/>
        <w:jc w:val="both"/>
        <w:rPr>
          <w:rFonts w:eastAsia="Calibri"/>
          <w:color w:val="000000"/>
        </w:rPr>
      </w:pPr>
      <w:r>
        <w:rPr>
          <w:rFonts w:eastAsia="Calibri"/>
          <w:b/>
          <w:color w:val="000000"/>
        </w:rPr>
        <w:t>10</w:t>
      </w:r>
      <w:r>
        <w:rPr>
          <w:rFonts w:eastAsia="Calibri"/>
          <w:color w:val="000000"/>
        </w:rPr>
        <w:t>. Да не изпълнява СМР извън договорените, в противен случай ще бъдат за негова сметка.</w:t>
      </w:r>
    </w:p>
    <w:p w:rsidR="00801A21" w:rsidRDefault="00801A21" w:rsidP="00801A21">
      <w:pPr>
        <w:spacing w:before="60" w:line="360" w:lineRule="auto"/>
        <w:ind w:firstLine="720"/>
        <w:jc w:val="both"/>
        <w:rPr>
          <w:rFonts w:eastAsia="Calibri"/>
          <w:b/>
        </w:rPr>
      </w:pPr>
      <w:r>
        <w:rPr>
          <w:rFonts w:eastAsia="Calibri"/>
          <w:b/>
        </w:rPr>
        <w:t>11.</w:t>
      </w:r>
      <w:r>
        <w:rPr>
          <w:rFonts w:eastAsia="Calibri"/>
        </w:rPr>
        <w:t xml:space="preserve"> След изпълнението на договора да предаде на </w:t>
      </w:r>
      <w:r>
        <w:rPr>
          <w:rFonts w:eastAsia="Calibri"/>
          <w:b/>
        </w:rPr>
        <w:t>ВЪЗЛОЖИТЕЛЯ</w:t>
      </w:r>
      <w:r>
        <w:rPr>
          <w:rFonts w:eastAsia="Calibri"/>
        </w:rPr>
        <w:t xml:space="preserve"> всички проекти, материали и документи, които са придобити, съставени или изготвени от него във връзка с дейностите в изпълнение на договора. </w:t>
      </w:r>
      <w:r>
        <w:rPr>
          <w:rFonts w:eastAsia="Calibri"/>
          <w:b/>
        </w:rPr>
        <w:t>ИЗПЪЛНИТЕЛЯТ</w:t>
      </w:r>
      <w:r>
        <w:rPr>
          <w:rFonts w:eastAsia="Calibri"/>
        </w:rPr>
        <w:t xml:space="preserve"> може да задържи копия от тези документи и материали, но няма право да ги използва без изричното писмено съгласие на </w:t>
      </w:r>
      <w:r>
        <w:rPr>
          <w:rFonts w:eastAsia="Calibri"/>
          <w:b/>
        </w:rPr>
        <w:t>ВЪЗЛОЖИТЕЛЯ.</w:t>
      </w:r>
    </w:p>
    <w:p w:rsidR="00801A21" w:rsidRDefault="00801A21" w:rsidP="00801A21">
      <w:pPr>
        <w:numPr>
          <w:ilvl w:val="12"/>
          <w:numId w:val="0"/>
        </w:numPr>
        <w:spacing w:before="60" w:line="360" w:lineRule="auto"/>
        <w:ind w:firstLine="720"/>
        <w:jc w:val="both"/>
        <w:rPr>
          <w:rFonts w:eastAsia="Calibri"/>
          <w:color w:val="000000"/>
        </w:rPr>
      </w:pPr>
      <w:r>
        <w:rPr>
          <w:rFonts w:eastAsia="Calibri"/>
          <w:b/>
          <w:color w:val="000000"/>
        </w:rPr>
        <w:lastRenderedPageBreak/>
        <w:t>12.</w:t>
      </w:r>
      <w:r>
        <w:rPr>
          <w:rFonts w:eastAsia="Calibri"/>
          <w:color w:val="000000"/>
        </w:rPr>
        <w:t xml:space="preserve"> Да съставя, оформя и представя необходимите документи за разплащане, отчитащи извършените СМР (количествени сметки, акт за извършена СМР и фактури).</w:t>
      </w:r>
    </w:p>
    <w:p w:rsidR="00801A21" w:rsidRDefault="00801A21" w:rsidP="00801A21">
      <w:pPr>
        <w:numPr>
          <w:ilvl w:val="12"/>
          <w:numId w:val="0"/>
        </w:numPr>
        <w:spacing w:before="60" w:line="360" w:lineRule="auto"/>
        <w:ind w:firstLine="540"/>
        <w:jc w:val="both"/>
        <w:rPr>
          <w:rFonts w:eastAsia="Calibri"/>
          <w:color w:val="000000"/>
        </w:rPr>
      </w:pPr>
      <w:r>
        <w:rPr>
          <w:rFonts w:eastAsia="Calibri"/>
          <w:b/>
          <w:color w:val="000000"/>
        </w:rPr>
        <w:t xml:space="preserve">   13</w:t>
      </w:r>
      <w:r>
        <w:rPr>
          <w:rFonts w:eastAsia="Calibri"/>
          <w:color w:val="000000"/>
        </w:rPr>
        <w:t>. Да отчита и представя фактури за вложените материали за допълнително възникналите нови видове СМР по чл. 5.1.</w:t>
      </w:r>
    </w:p>
    <w:p w:rsidR="00801A21" w:rsidRDefault="00801A21" w:rsidP="00801A21">
      <w:pPr>
        <w:spacing w:line="360" w:lineRule="auto"/>
        <w:ind w:firstLine="720"/>
        <w:jc w:val="both"/>
        <w:rPr>
          <w:rFonts w:eastAsia="SimSun"/>
        </w:rPr>
      </w:pPr>
      <w:r>
        <w:rPr>
          <w:rFonts w:eastAsia="SimSun"/>
          <w:b/>
          <w:bCs/>
        </w:rPr>
        <w:t>14</w:t>
      </w:r>
      <w:r>
        <w:rPr>
          <w:rFonts w:eastAsia="SimSun"/>
        </w:rPr>
        <w:t xml:space="preserve">. При влагането на материали и елементи, предмет на архитектурното решение (настилки, елементи на градското обзавеждане, осветителни тела, решетки, капаци и др.) </w:t>
      </w:r>
      <w:r>
        <w:rPr>
          <w:rFonts w:eastAsia="SimSun"/>
          <w:b/>
          <w:bCs/>
        </w:rPr>
        <w:t>ИЗПЪЛНИТЕЛЯТ</w:t>
      </w:r>
      <w:r>
        <w:rPr>
          <w:rFonts w:eastAsia="SimSun"/>
        </w:rPr>
        <w:t xml:space="preserve"> трябва да получи писмено предварително разрешение от </w:t>
      </w:r>
      <w:r>
        <w:rPr>
          <w:rFonts w:eastAsia="SimSun"/>
          <w:b/>
          <w:bCs/>
        </w:rPr>
        <w:t>ВЪЗЛОЖИТЕЛЯ</w:t>
      </w:r>
      <w:r>
        <w:rPr>
          <w:rFonts w:eastAsia="SimSun"/>
        </w:rPr>
        <w:t>, което се дава след представяне на мостри.</w:t>
      </w:r>
    </w:p>
    <w:p w:rsidR="00801A21" w:rsidRDefault="00801A21" w:rsidP="00801A21">
      <w:pPr>
        <w:spacing w:after="120" w:line="360" w:lineRule="auto"/>
        <w:ind w:firstLine="720"/>
        <w:jc w:val="both"/>
        <w:rPr>
          <w:rFonts w:eastAsia="Calibri"/>
          <w:color w:val="000000"/>
        </w:rPr>
      </w:pPr>
      <w:r>
        <w:rPr>
          <w:rFonts w:eastAsia="SimSun"/>
          <w:b/>
        </w:rPr>
        <w:t>15</w:t>
      </w:r>
      <w:r>
        <w:rPr>
          <w:rFonts w:eastAsia="SimSun"/>
        </w:rPr>
        <w:t xml:space="preserve">. </w:t>
      </w:r>
      <w:r>
        <w:rPr>
          <w:rFonts w:eastAsia="Calibri"/>
          <w:color w:val="000000"/>
        </w:rPr>
        <w:t xml:space="preserve"> Да уведомява своевременно писмено </w:t>
      </w:r>
      <w:r>
        <w:rPr>
          <w:rFonts w:eastAsia="Calibri"/>
          <w:b/>
          <w:color w:val="000000"/>
        </w:rPr>
        <w:t>ВЪЗЛОЖИТЕЛЯ</w:t>
      </w:r>
      <w:r>
        <w:rPr>
          <w:rFonts w:eastAsia="Calibri"/>
          <w:color w:val="000000"/>
        </w:rPr>
        <w:t xml:space="preserve"> винаги, когато съществува опасност от забавяне или нарушаване изпълнението на срока по чл.7.2.</w:t>
      </w:r>
      <w:proofErr w:type="spellStart"/>
      <w:r>
        <w:rPr>
          <w:rFonts w:eastAsia="Calibri"/>
          <w:color w:val="000000"/>
        </w:rPr>
        <w:t>2</w:t>
      </w:r>
      <w:proofErr w:type="spellEnd"/>
      <w:r>
        <w:rPr>
          <w:rFonts w:eastAsia="Calibri"/>
          <w:color w:val="000000"/>
        </w:rPr>
        <w:t>.</w:t>
      </w:r>
    </w:p>
    <w:p w:rsidR="00801A21" w:rsidRDefault="00801A21" w:rsidP="00801A21">
      <w:pPr>
        <w:numPr>
          <w:ilvl w:val="12"/>
          <w:numId w:val="0"/>
        </w:numPr>
        <w:spacing w:before="60" w:line="360" w:lineRule="auto"/>
        <w:ind w:firstLine="720"/>
        <w:jc w:val="both"/>
        <w:rPr>
          <w:rFonts w:eastAsia="SimSun"/>
        </w:rPr>
      </w:pPr>
      <w:r>
        <w:rPr>
          <w:rFonts w:eastAsia="SimSun"/>
          <w:b/>
        </w:rPr>
        <w:t>16</w:t>
      </w:r>
      <w:r>
        <w:rPr>
          <w:rFonts w:eastAsia="SimSun"/>
        </w:rPr>
        <w:t xml:space="preserve">. Да предприеме всички необходими мерки за избягване на конфликт на интереси, както и да уведоми незабавно </w:t>
      </w:r>
      <w:r>
        <w:rPr>
          <w:rFonts w:eastAsia="SimSun"/>
          <w:b/>
        </w:rPr>
        <w:t>ВЪЗЛОЖИТЕЛЯ</w:t>
      </w:r>
      <w:r>
        <w:rPr>
          <w:rFonts w:eastAsia="SimSun"/>
        </w:rPr>
        <w:t xml:space="preserve"> относно обстоятелство, което предизвиква или може да предизвика подобен конфликт;</w:t>
      </w:r>
    </w:p>
    <w:p w:rsidR="00801A21" w:rsidRDefault="00801A21" w:rsidP="00801A21">
      <w:pPr>
        <w:spacing w:line="360" w:lineRule="auto"/>
        <w:ind w:firstLine="720"/>
        <w:jc w:val="both"/>
        <w:rPr>
          <w:rFonts w:eastAsia="SimSun"/>
        </w:rPr>
      </w:pPr>
      <w:r>
        <w:rPr>
          <w:rFonts w:eastAsia="SimSun"/>
          <w:b/>
          <w:bCs/>
        </w:rPr>
        <w:t>17.</w:t>
      </w:r>
      <w:r>
        <w:rPr>
          <w:rFonts w:eastAsia="SimSun"/>
        </w:rPr>
        <w:t xml:space="preserve"> Да предаде демонтираните елементи и съоръжения на </w:t>
      </w:r>
      <w:r>
        <w:rPr>
          <w:rFonts w:eastAsia="SimSun"/>
          <w:b/>
          <w:bCs/>
        </w:rPr>
        <w:t>ВЪЗЛОЖИТЕЛЯ</w:t>
      </w:r>
      <w:r>
        <w:rPr>
          <w:rFonts w:eastAsia="SimSun"/>
        </w:rPr>
        <w:t xml:space="preserve"> по ред и в срок, определен от последния, към момента на демонтирането;</w:t>
      </w:r>
    </w:p>
    <w:p w:rsidR="00801A21" w:rsidRDefault="00801A21" w:rsidP="00801A21">
      <w:pPr>
        <w:spacing w:before="60" w:line="360" w:lineRule="auto"/>
        <w:ind w:firstLine="720"/>
        <w:jc w:val="both"/>
        <w:rPr>
          <w:rFonts w:eastAsia="Calibri"/>
          <w:b/>
          <w:color w:val="000000"/>
        </w:rPr>
      </w:pPr>
      <w:r>
        <w:rPr>
          <w:rFonts w:eastAsia="Calibri"/>
          <w:b/>
          <w:color w:val="000000"/>
        </w:rPr>
        <w:t>18.</w:t>
      </w:r>
      <w:r>
        <w:rPr>
          <w:rFonts w:eastAsia="Calibri"/>
          <w:color w:val="000000"/>
        </w:rPr>
        <w:t xml:space="preserve"> Преди приемателната комисия,  </w:t>
      </w:r>
      <w:r>
        <w:rPr>
          <w:rFonts w:eastAsia="Calibri"/>
          <w:b/>
          <w:color w:val="000000"/>
        </w:rPr>
        <w:t xml:space="preserve">ИЗПЪЛНИТЕЛЯТ </w:t>
      </w:r>
      <w:r>
        <w:rPr>
          <w:rFonts w:eastAsia="Calibri"/>
          <w:color w:val="000000"/>
        </w:rPr>
        <w:t xml:space="preserve">да почисти и отстрани от обекта цялата своя механизация, излишните материали, отпадъци и различните видове временни работи. </w:t>
      </w:r>
    </w:p>
    <w:p w:rsidR="00801A21" w:rsidRDefault="00801A21" w:rsidP="00801A21">
      <w:pPr>
        <w:spacing w:before="60" w:line="360" w:lineRule="auto"/>
        <w:ind w:firstLine="720"/>
        <w:jc w:val="both"/>
        <w:rPr>
          <w:rFonts w:eastAsia="Calibri"/>
          <w:b/>
          <w:color w:val="000000"/>
        </w:rPr>
      </w:pPr>
      <w:r>
        <w:rPr>
          <w:rFonts w:eastAsia="Calibri"/>
          <w:b/>
          <w:color w:val="000000"/>
        </w:rPr>
        <w:t>19.</w:t>
      </w:r>
      <w:r>
        <w:rPr>
          <w:rFonts w:eastAsia="Calibri"/>
          <w:color w:val="000000"/>
        </w:rPr>
        <w:t xml:space="preserve"> Да охранява обекта за своя сметка, до предаването му на </w:t>
      </w:r>
      <w:r>
        <w:rPr>
          <w:rFonts w:eastAsia="Calibri"/>
          <w:b/>
          <w:color w:val="000000"/>
        </w:rPr>
        <w:t>ВЪЗЛОЖИТЕЛЯ.</w:t>
      </w:r>
    </w:p>
    <w:p w:rsidR="00801A21" w:rsidRDefault="00801A21" w:rsidP="00801A21">
      <w:pPr>
        <w:spacing w:before="60" w:line="360" w:lineRule="auto"/>
        <w:ind w:firstLine="720"/>
        <w:jc w:val="both"/>
        <w:rPr>
          <w:rFonts w:eastAsia="Calibri"/>
          <w:color w:val="000000"/>
        </w:rPr>
      </w:pPr>
      <w:r>
        <w:rPr>
          <w:rFonts w:eastAsia="Calibri"/>
          <w:b/>
          <w:color w:val="000000"/>
        </w:rPr>
        <w:t xml:space="preserve">20. </w:t>
      </w:r>
      <w:r>
        <w:rPr>
          <w:rFonts w:eastAsia="Calibri"/>
          <w:color w:val="000000"/>
        </w:rPr>
        <w:t>Да изготви екзекутивната документация при завършване на строежа.</w:t>
      </w:r>
    </w:p>
    <w:p w:rsidR="00801A21" w:rsidRDefault="00801A21" w:rsidP="00801A21">
      <w:pPr>
        <w:spacing w:after="120" w:line="360" w:lineRule="auto"/>
        <w:ind w:firstLine="720"/>
        <w:contextualSpacing/>
        <w:jc w:val="both"/>
        <w:rPr>
          <w:rFonts w:eastAsia="SimSun"/>
        </w:rPr>
      </w:pPr>
      <w:r>
        <w:rPr>
          <w:rFonts w:eastAsia="SimSun"/>
          <w:b/>
        </w:rPr>
        <w:t>21</w:t>
      </w:r>
      <w:r>
        <w:rPr>
          <w:rFonts w:eastAsia="SimSun"/>
        </w:rPr>
        <w:t>. Да изпълнява горепосочените и всички други задължения, установени в настоящия договор, с грижата на добър търговец.</w:t>
      </w:r>
    </w:p>
    <w:p w:rsidR="00801A21" w:rsidRDefault="00801A21" w:rsidP="00801A21">
      <w:pPr>
        <w:spacing w:line="360" w:lineRule="auto"/>
        <w:jc w:val="both"/>
        <w:rPr>
          <w:rFonts w:eastAsia="Calibri"/>
          <w:color w:val="000000"/>
        </w:rPr>
      </w:pPr>
      <w:r>
        <w:rPr>
          <w:rFonts w:eastAsia="Calibri"/>
          <w:b/>
          <w:color w:val="000000"/>
        </w:rPr>
        <w:t>Чл.13. ИЗПЪЛНИТЕЛЯТ</w:t>
      </w:r>
      <w:r>
        <w:rPr>
          <w:rFonts w:eastAsia="Calibri"/>
          <w:color w:val="000000"/>
        </w:rPr>
        <w:t xml:space="preserve"> се задължава да сключи и да поддържа надлежно по време на проектирането и изпълнението на строителните работи за своя сметка застраховка “професионална отговорност”</w:t>
      </w:r>
      <w:r>
        <w:rPr>
          <w:rFonts w:eastAsia="Calibri"/>
          <w:b/>
          <w:color w:val="000000"/>
        </w:rPr>
        <w:t>,</w:t>
      </w:r>
      <w:r>
        <w:rPr>
          <w:rFonts w:eastAsia="Calibri"/>
          <w:color w:val="000000"/>
        </w:rPr>
        <w:t xml:space="preserve"> съгласно Наредбата за условията и реда за задължително застраховане в проектирането и строителството (Д.В. бр.17/2004г.). </w:t>
      </w:r>
    </w:p>
    <w:p w:rsidR="00801A21" w:rsidRDefault="00801A21" w:rsidP="00801A21">
      <w:pPr>
        <w:tabs>
          <w:tab w:val="left" w:pos="0"/>
        </w:tabs>
        <w:spacing w:before="120" w:line="360" w:lineRule="auto"/>
        <w:jc w:val="both"/>
        <w:rPr>
          <w:rFonts w:eastAsia="Calibri"/>
          <w:color w:val="000000"/>
        </w:rPr>
      </w:pPr>
      <w:r>
        <w:rPr>
          <w:rFonts w:eastAsia="Calibri"/>
          <w:b/>
          <w:color w:val="000000"/>
        </w:rPr>
        <w:t>Чл.14.</w:t>
      </w:r>
      <w:r>
        <w:rPr>
          <w:rFonts w:eastAsia="Calibri"/>
          <w:color w:val="000000"/>
        </w:rPr>
        <w:t xml:space="preserve"> </w:t>
      </w:r>
      <w:r>
        <w:rPr>
          <w:rFonts w:eastAsia="Calibri"/>
          <w:b/>
          <w:color w:val="000000"/>
        </w:rPr>
        <w:t>ИЗПЪЛНИТЕЛЯТ</w:t>
      </w:r>
      <w:r>
        <w:rPr>
          <w:rFonts w:eastAsia="Calibri"/>
          <w:color w:val="000000"/>
        </w:rPr>
        <w:t xml:space="preserve"> няма право да се позове на незнание и/или непознаване на обекта, предмет на договора.</w:t>
      </w:r>
    </w:p>
    <w:p w:rsidR="00801A21" w:rsidRDefault="00801A21" w:rsidP="00801A21">
      <w:pPr>
        <w:spacing w:before="120" w:line="360" w:lineRule="auto"/>
        <w:jc w:val="both"/>
        <w:rPr>
          <w:rFonts w:eastAsia="Calibri"/>
          <w:b/>
          <w:color w:val="000000"/>
        </w:rPr>
      </w:pPr>
      <w:r>
        <w:rPr>
          <w:rFonts w:eastAsia="Calibri"/>
          <w:b/>
          <w:color w:val="000000"/>
        </w:rPr>
        <w:lastRenderedPageBreak/>
        <w:t>Чл.15.</w:t>
      </w:r>
      <w:r>
        <w:rPr>
          <w:rFonts w:eastAsia="Calibri"/>
          <w:color w:val="000000"/>
        </w:rPr>
        <w:t xml:space="preserve"> </w:t>
      </w:r>
      <w:r>
        <w:rPr>
          <w:rFonts w:eastAsia="Calibri"/>
          <w:b/>
          <w:color w:val="000000"/>
        </w:rPr>
        <w:t>ИЗПЪЛНИТЕЛЯТ</w:t>
      </w:r>
      <w:r>
        <w:rPr>
          <w:rFonts w:eastAsia="Calibri"/>
          <w:color w:val="000000"/>
        </w:rPr>
        <w:t xml:space="preserve"> носи пълна отговорност за </w:t>
      </w:r>
      <w:r>
        <w:rPr>
          <w:rFonts w:eastAsia="Calibri"/>
        </w:rPr>
        <w:t>безопасното изпълнение</w:t>
      </w:r>
      <w:r>
        <w:rPr>
          <w:rFonts w:eastAsia="Calibri"/>
          <w:color w:val="FF0000"/>
        </w:rPr>
        <w:t xml:space="preserve"> </w:t>
      </w:r>
      <w:r>
        <w:rPr>
          <w:rFonts w:eastAsia="Calibri"/>
          <w:color w:val="000000"/>
        </w:rPr>
        <w:t>на всички видове работи и дейности на обекта.</w:t>
      </w:r>
    </w:p>
    <w:p w:rsidR="00801A21" w:rsidRDefault="00801A21" w:rsidP="00801A21">
      <w:pPr>
        <w:spacing w:before="120" w:line="360" w:lineRule="auto"/>
        <w:jc w:val="both"/>
        <w:rPr>
          <w:rFonts w:eastAsia="Calibri"/>
          <w:color w:val="000000"/>
        </w:rPr>
      </w:pPr>
      <w:r>
        <w:rPr>
          <w:rFonts w:eastAsia="Calibri"/>
          <w:b/>
          <w:color w:val="000000"/>
        </w:rPr>
        <w:t>Чл.16.</w:t>
      </w:r>
      <w:r>
        <w:rPr>
          <w:rFonts w:eastAsia="Calibri"/>
          <w:color w:val="000000"/>
        </w:rPr>
        <w:t xml:space="preserve"> </w:t>
      </w:r>
      <w:r>
        <w:rPr>
          <w:rFonts w:eastAsia="Calibri"/>
          <w:b/>
          <w:color w:val="000000"/>
        </w:rPr>
        <w:t>ИЗПЪЛНИТЕЛЯТ</w:t>
      </w:r>
      <w:r>
        <w:rPr>
          <w:rFonts w:eastAsia="Calibri"/>
          <w:color w:val="000000"/>
        </w:rPr>
        <w:t xml:space="preserve"> по време на изпълнението на СМР се задължава да не допуска повреди или разрушения на инженерната инфраструктура в и извън границите на обекта, при осъществяване на действия по изпълнение на договора, както и да не допуска замърсяване на улици и околната среда, да осигурява опазване на дърветата, тротоарите и площадките. В случай, че по своя вина </w:t>
      </w:r>
      <w:r>
        <w:rPr>
          <w:rFonts w:eastAsia="Calibri"/>
          <w:b/>
          <w:color w:val="000000"/>
        </w:rPr>
        <w:t xml:space="preserve">ИЗПЪЛНИТЕЛЯТ </w:t>
      </w:r>
      <w:r>
        <w:rPr>
          <w:rFonts w:eastAsia="Calibri"/>
          <w:color w:val="000000"/>
        </w:rPr>
        <w:t xml:space="preserve">причини щети по предходната алинея, то възстановяването им е за негова сметка. Санкциите при констатирани нарушения са за сметка на </w:t>
      </w:r>
      <w:r>
        <w:rPr>
          <w:rFonts w:eastAsia="Calibri"/>
          <w:b/>
          <w:color w:val="000000"/>
        </w:rPr>
        <w:t>ИЗПЪЛНИТЕЛЯ.</w:t>
      </w:r>
    </w:p>
    <w:p w:rsidR="00801A21" w:rsidRDefault="00801A21" w:rsidP="00801A21">
      <w:pPr>
        <w:spacing w:before="60" w:line="360" w:lineRule="auto"/>
        <w:jc w:val="both"/>
        <w:rPr>
          <w:rFonts w:eastAsia="Calibri"/>
        </w:rPr>
      </w:pPr>
      <w:r>
        <w:rPr>
          <w:rFonts w:eastAsia="Calibri"/>
          <w:b/>
        </w:rPr>
        <w:t>Чл.17</w:t>
      </w:r>
      <w:r>
        <w:rPr>
          <w:rFonts w:eastAsia="Calibri"/>
        </w:rPr>
        <w:t xml:space="preserve">. Ако за изпълнението на договора се налага </w:t>
      </w:r>
      <w:r>
        <w:rPr>
          <w:rFonts w:eastAsia="Calibri"/>
          <w:b/>
        </w:rPr>
        <w:t>ИЗПЪЛНИТЕЛЯТ</w:t>
      </w:r>
      <w:r>
        <w:rPr>
          <w:rFonts w:eastAsia="Calibri"/>
        </w:rPr>
        <w:t xml:space="preserve"> да ползва взривни, горивни и/или други опасни  материали, представляващи заплаха за здравето и сигурността на населението, същият е длъжен да спазва стриктно действащите разпоредби в Република България.</w:t>
      </w:r>
    </w:p>
    <w:p w:rsidR="00801A21" w:rsidRDefault="00801A21" w:rsidP="00801A21">
      <w:pPr>
        <w:spacing w:before="60" w:line="360" w:lineRule="auto"/>
        <w:jc w:val="both"/>
        <w:rPr>
          <w:lang w:val="ru-RU"/>
        </w:rPr>
      </w:pPr>
      <w:r>
        <w:rPr>
          <w:rFonts w:eastAsia="Calibri"/>
          <w:b/>
        </w:rPr>
        <w:t>Чл.18.1. ИЗПЪЛНИТЕЛЯТ</w:t>
      </w:r>
      <w:r>
        <w:rPr>
          <w:rFonts w:eastAsia="Calibri"/>
        </w:rPr>
        <w:t xml:space="preserve"> се задължава </w:t>
      </w:r>
      <w:r>
        <w:t xml:space="preserve">в срок от три дни от сключването на договор за </w:t>
      </w:r>
      <w:proofErr w:type="spellStart"/>
      <w:r>
        <w:t>подизпълнение</w:t>
      </w:r>
      <w:proofErr w:type="spellEnd"/>
      <w:r>
        <w:t xml:space="preserve"> или на допълнително споразумение за замяна на посочен в офертата подизпълнител да изпрати копие на договора или на допълнителното споразумение на възложителя, съгласно чл. 75, ал. 2от ППЗОП, заедно с доказателства, че са изпълнени условията по чл. 66, ал. 2 и 11 ЗОП. </w:t>
      </w:r>
      <w:r>
        <w:rPr>
          <w:lang w:val="ru-RU"/>
        </w:rPr>
        <w:t>*</w:t>
      </w:r>
    </w:p>
    <w:p w:rsidR="00801A21" w:rsidRDefault="00801A21" w:rsidP="00801A21">
      <w:pPr>
        <w:spacing w:before="60" w:line="360" w:lineRule="auto"/>
        <w:jc w:val="both"/>
        <w:rPr>
          <w:i/>
          <w:lang w:val="ru-RU"/>
        </w:rPr>
      </w:pPr>
      <w:r>
        <w:rPr>
          <w:rFonts w:eastAsia="Calibri"/>
          <w:b/>
        </w:rPr>
        <w:t xml:space="preserve">18.2. </w:t>
      </w:r>
      <w:r>
        <w:t>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r>
        <w:rPr>
          <w:i/>
        </w:rPr>
        <w:t>.</w:t>
      </w:r>
      <w:r>
        <w:rPr>
          <w:i/>
          <w:lang w:val="ru-RU"/>
        </w:rPr>
        <w:t>*</w:t>
      </w:r>
    </w:p>
    <w:p w:rsidR="00801A21" w:rsidRDefault="00801A21" w:rsidP="00801A21">
      <w:pPr>
        <w:spacing w:before="60" w:line="360" w:lineRule="auto"/>
        <w:jc w:val="both"/>
      </w:pPr>
      <w:r>
        <w:rPr>
          <w:rFonts w:eastAsia="Calibri"/>
          <w:b/>
        </w:rPr>
        <w:t xml:space="preserve">18.3. </w:t>
      </w:r>
      <w:r>
        <w:t xml:space="preserve">Замяна или включване на подизпълнител по време на изпълнение на договора за настоящата обществена поръчка се допуска по изключение, когато възникне необходимост, ако са изпълнени едновременно следните условия: </w:t>
      </w:r>
    </w:p>
    <w:p w:rsidR="00801A21" w:rsidRDefault="00801A21" w:rsidP="00801A21">
      <w:pPr>
        <w:numPr>
          <w:ilvl w:val="0"/>
          <w:numId w:val="11"/>
        </w:numPr>
        <w:tabs>
          <w:tab w:val="left" w:pos="426"/>
        </w:tabs>
        <w:autoSpaceDE w:val="0"/>
        <w:autoSpaceDN w:val="0"/>
        <w:adjustRightInd w:val="0"/>
        <w:spacing w:after="120" w:line="360" w:lineRule="auto"/>
        <w:ind w:hanging="578"/>
        <w:jc w:val="both"/>
      </w:pPr>
      <w:r>
        <w:t xml:space="preserve">за новия подизпълнител не са налице основанията за отстраняване в процедурата; </w:t>
      </w:r>
    </w:p>
    <w:p w:rsidR="00801A21" w:rsidRDefault="00801A21" w:rsidP="00801A21">
      <w:pPr>
        <w:numPr>
          <w:ilvl w:val="0"/>
          <w:numId w:val="11"/>
        </w:numPr>
        <w:tabs>
          <w:tab w:val="left" w:pos="426"/>
        </w:tabs>
        <w:autoSpaceDE w:val="0"/>
        <w:autoSpaceDN w:val="0"/>
        <w:adjustRightInd w:val="0"/>
        <w:spacing w:after="120" w:line="360" w:lineRule="auto"/>
        <w:ind w:left="142" w:firstLine="0"/>
        <w:jc w:val="both"/>
      </w:pPr>
      <w: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w:t>
      </w:r>
    </w:p>
    <w:p w:rsidR="00801A21" w:rsidRDefault="00801A21" w:rsidP="00801A21">
      <w:pPr>
        <w:tabs>
          <w:tab w:val="left" w:pos="426"/>
        </w:tabs>
        <w:autoSpaceDE w:val="0"/>
        <w:autoSpaceDN w:val="0"/>
        <w:adjustRightInd w:val="0"/>
        <w:spacing w:after="120" w:line="360" w:lineRule="auto"/>
        <w:ind w:left="142"/>
        <w:jc w:val="both"/>
      </w:pPr>
      <w:r>
        <w:lastRenderedPageBreak/>
        <w:t xml:space="preserve">дейностите, които ще изпълнява, коригирани съобразно изпълнените до момента дейности. </w:t>
      </w:r>
      <w:r>
        <w:rPr>
          <w:lang w:val="ru-RU"/>
        </w:rPr>
        <w:t>*</w:t>
      </w:r>
    </w:p>
    <w:p w:rsidR="00801A21" w:rsidRDefault="00801A21" w:rsidP="00801A21">
      <w:pPr>
        <w:spacing w:before="60" w:line="360" w:lineRule="auto"/>
        <w:jc w:val="both"/>
        <w:rPr>
          <w:lang w:val="ru-RU"/>
        </w:rPr>
      </w:pPr>
      <w:r>
        <w:rPr>
          <w:rFonts w:eastAsia="Calibri"/>
          <w:b/>
        </w:rPr>
        <w:t xml:space="preserve">18.4. </w:t>
      </w:r>
      <w:r>
        <w:t xml:space="preserve">Подизпълнителите нямат право да </w:t>
      </w:r>
      <w:proofErr w:type="spellStart"/>
      <w:r>
        <w:t>превъзлагат</w:t>
      </w:r>
      <w:proofErr w:type="spellEnd"/>
      <w:r>
        <w:t xml:space="preserve"> една или повече от дейностите, които са включени в предмета на договора за </w:t>
      </w:r>
      <w:proofErr w:type="spellStart"/>
      <w:r>
        <w:t>подизпълнение</w:t>
      </w:r>
      <w:proofErr w:type="spellEnd"/>
      <w:r>
        <w:t>.</w:t>
      </w:r>
      <w:r>
        <w:rPr>
          <w:lang w:val="ru-RU"/>
        </w:rPr>
        <w:t xml:space="preserve"> *</w:t>
      </w:r>
    </w:p>
    <w:p w:rsidR="00801A21" w:rsidRDefault="00801A21" w:rsidP="00801A21">
      <w:pPr>
        <w:spacing w:before="60" w:line="360" w:lineRule="auto"/>
        <w:jc w:val="both"/>
      </w:pPr>
      <w:r>
        <w:rPr>
          <w:rFonts w:eastAsia="Calibri"/>
          <w:b/>
        </w:rPr>
        <w:t xml:space="preserve">18.5. </w:t>
      </w:r>
      <w:r>
        <w:t>Независимо от възможността за използване на подизпълнители отговорността за изпълнение на договора за обществена поръчка е на изпълнителя.</w:t>
      </w:r>
      <w:r>
        <w:rPr>
          <w:lang w:val="ru-RU"/>
        </w:rPr>
        <w:t xml:space="preserve"> *</w:t>
      </w:r>
    </w:p>
    <w:p w:rsidR="00801A21" w:rsidRDefault="00801A21" w:rsidP="00801A21">
      <w:pPr>
        <w:spacing w:before="60" w:line="360" w:lineRule="auto"/>
        <w:jc w:val="both"/>
        <w:rPr>
          <w:rFonts w:eastAsia="Calibri"/>
          <w:color w:val="000000"/>
        </w:rPr>
      </w:pPr>
    </w:p>
    <w:p w:rsidR="00801A21" w:rsidRDefault="00801A21" w:rsidP="00801A21">
      <w:pPr>
        <w:spacing w:before="60" w:line="360" w:lineRule="auto"/>
        <w:ind w:firstLine="708"/>
        <w:jc w:val="both"/>
        <w:rPr>
          <w:rFonts w:eastAsia="Calibri"/>
          <w:b/>
          <w:color w:val="000000"/>
        </w:rPr>
      </w:pPr>
      <w:r>
        <w:rPr>
          <w:rFonts w:eastAsia="Calibri"/>
          <w:b/>
          <w:color w:val="000000"/>
        </w:rPr>
        <w:t>V. ГАРАНЦИОННИ СРОКОВЕ</w:t>
      </w:r>
    </w:p>
    <w:p w:rsidR="00801A21" w:rsidRDefault="00801A21" w:rsidP="00801A21">
      <w:pPr>
        <w:autoSpaceDN w:val="0"/>
        <w:spacing w:line="360" w:lineRule="auto"/>
        <w:jc w:val="both"/>
      </w:pPr>
      <w:r>
        <w:rPr>
          <w:rFonts w:eastAsia="Calibri"/>
          <w:b/>
          <w:color w:val="000000"/>
        </w:rPr>
        <w:t>Чл.19.</w:t>
      </w:r>
      <w:r>
        <w:rPr>
          <w:b/>
        </w:rPr>
        <w:t>1.</w:t>
      </w:r>
      <w:r>
        <w:t xml:space="preserve"> Гаранционните срокове за изпълнените СМР по видове работи са</w:t>
      </w:r>
      <w:r>
        <w:rPr>
          <w:lang w:val="ru-RU"/>
        </w:rPr>
        <w:t>:</w:t>
      </w:r>
      <w:r>
        <w:t xml:space="preserve">  </w:t>
      </w:r>
      <w:r>
        <w:rPr>
          <w:b/>
        </w:rPr>
        <w:t xml:space="preserve">............... </w:t>
      </w:r>
      <w:r>
        <w:t>съгласно Техническото предложение на участника, избран за Изпълнител.</w:t>
      </w:r>
    </w:p>
    <w:p w:rsidR="00801A21" w:rsidRDefault="00801A21" w:rsidP="00801A21">
      <w:pPr>
        <w:autoSpaceDN w:val="0"/>
        <w:spacing w:line="360" w:lineRule="auto"/>
        <w:jc w:val="both"/>
        <w:rPr>
          <w:lang w:val="ru-RU"/>
        </w:rPr>
      </w:pPr>
      <w:r>
        <w:rPr>
          <w:rFonts w:eastAsia="Calibri"/>
          <w:b/>
          <w:color w:val="000000"/>
        </w:rPr>
        <w:t>Чл.19.</w:t>
      </w:r>
      <w:r>
        <w:rPr>
          <w:b/>
        </w:rPr>
        <w:t xml:space="preserve">2. </w:t>
      </w:r>
      <w:r>
        <w:t>Гаранционните срокове започват да текат от датата на подписване на акт за установяване годността за приемане на строежа.</w:t>
      </w:r>
    </w:p>
    <w:p w:rsidR="00801A21" w:rsidRDefault="00801A21" w:rsidP="00801A21">
      <w:pPr>
        <w:autoSpaceDN w:val="0"/>
        <w:spacing w:line="360" w:lineRule="auto"/>
        <w:jc w:val="both"/>
      </w:pPr>
      <w:r>
        <w:rPr>
          <w:rFonts w:eastAsia="Calibri"/>
          <w:b/>
          <w:color w:val="000000"/>
        </w:rPr>
        <w:t>Чл.19.</w:t>
      </w:r>
      <w:r>
        <w:rPr>
          <w:b/>
        </w:rPr>
        <w:t xml:space="preserve">3. </w:t>
      </w:r>
      <w:r>
        <w:t>Извършените работи по отстраняване на дефектите и</w:t>
      </w:r>
      <w:r>
        <w:rPr>
          <w:lang w:val="ru-RU"/>
        </w:rPr>
        <w:t>/</w:t>
      </w:r>
      <w:r>
        <w:t xml:space="preserve">или недостатъците, появили се в гаранционния срок, са за сметка на </w:t>
      </w:r>
      <w:r>
        <w:rPr>
          <w:b/>
        </w:rPr>
        <w:t>ИЗПЪЛНИТЕЛЯ</w:t>
      </w:r>
      <w:r>
        <w:t xml:space="preserve">. За проявили се в рамките на гаранционния срок дефекти и/или недостатъци, се отправя писмена покана до </w:t>
      </w:r>
      <w:r>
        <w:rPr>
          <w:b/>
        </w:rPr>
        <w:t>ИЗПЪЛНИТЕЛЯ</w:t>
      </w:r>
      <w:r>
        <w:t xml:space="preserve"> за съставяне на констативен протокол, в който се посочва срок за отстраняването на недостатъците/дефектите.</w:t>
      </w:r>
    </w:p>
    <w:p w:rsidR="00801A21" w:rsidRDefault="00801A21" w:rsidP="00801A21">
      <w:pPr>
        <w:autoSpaceDN w:val="0"/>
        <w:spacing w:line="360" w:lineRule="auto"/>
        <w:jc w:val="both"/>
      </w:pPr>
      <w:r>
        <w:rPr>
          <w:rFonts w:eastAsia="Calibri"/>
          <w:b/>
          <w:color w:val="000000"/>
        </w:rPr>
        <w:t>Чл.19.</w:t>
      </w:r>
      <w:r>
        <w:rPr>
          <w:b/>
        </w:rPr>
        <w:t>4. ИЗПЪЛНИТЕЛЯТ</w:t>
      </w:r>
      <w:r>
        <w:t xml:space="preserve"> се задължава да отстрани за своя сметка, в посочения в протокола срок, появилите се недостатъци и/или дефекти. Приемането на съответните поправки се извършва с констативен протокол.</w:t>
      </w:r>
    </w:p>
    <w:p w:rsidR="00801A21" w:rsidRDefault="00801A21" w:rsidP="00801A21">
      <w:pPr>
        <w:autoSpaceDN w:val="0"/>
        <w:spacing w:line="360" w:lineRule="auto"/>
        <w:jc w:val="both"/>
      </w:pPr>
      <w:r>
        <w:rPr>
          <w:b/>
        </w:rPr>
        <w:t xml:space="preserve">Чл.19.5. </w:t>
      </w:r>
      <w:r>
        <w:t xml:space="preserve"> В случай че </w:t>
      </w:r>
      <w:r>
        <w:rPr>
          <w:b/>
        </w:rPr>
        <w:t>ИЗПЪЛНИТЕЛЯТ</w:t>
      </w:r>
      <w:r>
        <w:t xml:space="preserve"> не предприеме действия за отстраняване на дефектите и недостатъците, констатирани в гаранционния срок и/или не ги отстрани в съгласуван с </w:t>
      </w:r>
      <w:r>
        <w:rPr>
          <w:b/>
        </w:rPr>
        <w:t>ВЪЗЛОЖИТЕЛЯ</w:t>
      </w:r>
      <w:r>
        <w:t xml:space="preserve"> срок, </w:t>
      </w:r>
      <w:r>
        <w:rPr>
          <w:b/>
        </w:rPr>
        <w:t>ВЪЗЛОЖИТЕЛЯТ</w:t>
      </w:r>
      <w:r>
        <w:t xml:space="preserve"> може да възложи отстраняването им на трето лице, като </w:t>
      </w:r>
      <w:r>
        <w:rPr>
          <w:b/>
        </w:rPr>
        <w:t>ИЗПЪЛНИТЕЛЯТ</w:t>
      </w:r>
      <w:r>
        <w:t xml:space="preserve"> дължи в троен размер стойността направените разходи по отстраняването. В този случай </w:t>
      </w:r>
      <w:r>
        <w:rPr>
          <w:b/>
        </w:rPr>
        <w:t xml:space="preserve">ВЪЗЛОЖИТЕЛЯТ </w:t>
      </w:r>
      <w:r>
        <w:t xml:space="preserve">има право да задържи изцяло или отчасти гаранцията за гаранционно поддържане. В тези случаи задълженията на </w:t>
      </w:r>
      <w:r>
        <w:rPr>
          <w:b/>
        </w:rPr>
        <w:t>ИЗПЪЛНИТЕЛЯ</w:t>
      </w:r>
      <w:r>
        <w:t xml:space="preserve"> по </w:t>
      </w:r>
      <w:proofErr w:type="spellStart"/>
      <w:r>
        <w:t>чл</w:t>
      </w:r>
      <w:proofErr w:type="spellEnd"/>
      <w:r>
        <w:rPr>
          <w:lang w:val="ru-RU"/>
        </w:rPr>
        <w:t>. 1</w:t>
      </w:r>
      <w:r>
        <w:t>9.1. остават.</w:t>
      </w:r>
    </w:p>
    <w:p w:rsidR="00801A21" w:rsidRDefault="00801A21" w:rsidP="00801A21">
      <w:pPr>
        <w:spacing w:before="120" w:line="360" w:lineRule="auto"/>
        <w:jc w:val="both"/>
        <w:rPr>
          <w:color w:val="000000"/>
        </w:rPr>
      </w:pPr>
      <w:r>
        <w:rPr>
          <w:rFonts w:eastAsia="Calibri"/>
          <w:b/>
          <w:color w:val="000000"/>
        </w:rPr>
        <w:lastRenderedPageBreak/>
        <w:t>Чл.19.</w:t>
      </w:r>
      <w:r>
        <w:rPr>
          <w:b/>
        </w:rPr>
        <w:t>6.</w:t>
      </w:r>
      <w:r>
        <w:rPr>
          <w:color w:val="000000"/>
        </w:rPr>
        <w:t xml:space="preserve"> </w:t>
      </w:r>
      <w:r>
        <w:rPr>
          <w:iCs/>
        </w:rPr>
        <w:t xml:space="preserve">Цялостното или частично усвояване на гаранцията за гаранционно поддържане не лишава </w:t>
      </w:r>
      <w:r>
        <w:rPr>
          <w:b/>
        </w:rPr>
        <w:t>ВЪЗЛОЖИТЕЛЯ</w:t>
      </w:r>
      <w:r>
        <w:rPr>
          <w:color w:val="000000"/>
        </w:rPr>
        <w:t xml:space="preserve"> от останалите права и средства за защита, с които разполага съгласно Договора и действащото законодателство. </w:t>
      </w:r>
    </w:p>
    <w:p w:rsidR="00801A21" w:rsidRDefault="00801A21" w:rsidP="00801A21">
      <w:pPr>
        <w:spacing w:before="60" w:line="360" w:lineRule="auto"/>
        <w:jc w:val="both"/>
        <w:rPr>
          <w:rFonts w:eastAsia="Calibri"/>
          <w:color w:val="000000"/>
        </w:rPr>
      </w:pPr>
    </w:p>
    <w:p w:rsidR="00801A21" w:rsidRDefault="00801A21" w:rsidP="00801A21">
      <w:pPr>
        <w:spacing w:before="60" w:line="360" w:lineRule="auto"/>
        <w:ind w:firstLine="708"/>
        <w:jc w:val="both"/>
        <w:rPr>
          <w:rFonts w:eastAsia="Calibri"/>
          <w:b/>
          <w:color w:val="000000"/>
        </w:rPr>
      </w:pPr>
      <w:r>
        <w:rPr>
          <w:rFonts w:eastAsia="Calibri"/>
          <w:b/>
          <w:color w:val="000000"/>
        </w:rPr>
        <w:t>VI. УСЛОВИЯ ЗА ПРЕКРАТЯВАНЕ НА ДОГОВОРА</w:t>
      </w:r>
    </w:p>
    <w:p w:rsidR="00801A21" w:rsidRDefault="00801A21" w:rsidP="00801A21">
      <w:pPr>
        <w:spacing w:line="360" w:lineRule="auto"/>
        <w:jc w:val="both"/>
        <w:rPr>
          <w:rFonts w:eastAsia="Calibri"/>
          <w:color w:val="000000"/>
        </w:rPr>
      </w:pPr>
      <w:r>
        <w:rPr>
          <w:rFonts w:eastAsia="Calibri"/>
          <w:b/>
          <w:color w:val="000000"/>
        </w:rPr>
        <w:t xml:space="preserve">Чл.20.1. </w:t>
      </w:r>
      <w:r>
        <w:rPr>
          <w:rFonts w:eastAsia="Calibri"/>
          <w:color w:val="000000"/>
        </w:rPr>
        <w:t xml:space="preserve"> Настоящият договор се прекратява:</w:t>
      </w:r>
    </w:p>
    <w:p w:rsidR="00801A21" w:rsidRDefault="00801A21" w:rsidP="00801A21">
      <w:pPr>
        <w:spacing w:before="60" w:line="360" w:lineRule="auto"/>
        <w:ind w:firstLine="720"/>
        <w:jc w:val="both"/>
        <w:rPr>
          <w:rFonts w:eastAsia="Calibri"/>
          <w:color w:val="000000"/>
        </w:rPr>
      </w:pPr>
      <w:r>
        <w:rPr>
          <w:rFonts w:eastAsia="Calibri"/>
          <w:b/>
          <w:color w:val="000000"/>
        </w:rPr>
        <w:t>1.</w:t>
      </w:r>
      <w:r>
        <w:rPr>
          <w:rFonts w:eastAsia="Calibri"/>
          <w:color w:val="000000"/>
        </w:rPr>
        <w:t xml:space="preserve"> С изтичане на срока и изпълнение на всички задължения на страните по договора;</w:t>
      </w:r>
    </w:p>
    <w:p w:rsidR="00801A21" w:rsidRDefault="00801A21" w:rsidP="00801A21">
      <w:pPr>
        <w:spacing w:line="360" w:lineRule="auto"/>
        <w:ind w:firstLine="708"/>
        <w:jc w:val="both"/>
        <w:rPr>
          <w:rFonts w:eastAsia="Calibri"/>
          <w:color w:val="000000"/>
        </w:rPr>
      </w:pPr>
      <w:r>
        <w:rPr>
          <w:rFonts w:eastAsia="Calibri"/>
          <w:b/>
          <w:color w:val="000000"/>
        </w:rPr>
        <w:t xml:space="preserve">2. </w:t>
      </w:r>
      <w:r>
        <w:rPr>
          <w:rFonts w:eastAsia="Calibri"/>
          <w:color w:val="000000"/>
        </w:rPr>
        <w:t xml:space="preserve">При настъпване на обективна невъзможност за изпълнение на договора </w:t>
      </w:r>
      <w:r>
        <w:t>за което обстоятелство засегнатата страна е длъжна да уведоми другата страна в срок до 10 дни от настъпване на невъзможността</w:t>
      </w:r>
      <w:r>
        <w:rPr>
          <w:rFonts w:eastAsia="Calibri"/>
          <w:color w:val="000000"/>
        </w:rPr>
        <w:t>;</w:t>
      </w:r>
    </w:p>
    <w:p w:rsidR="00801A21" w:rsidRDefault="00801A21" w:rsidP="00801A21">
      <w:pPr>
        <w:spacing w:line="360" w:lineRule="auto"/>
        <w:ind w:firstLine="708"/>
        <w:jc w:val="both"/>
      </w:pPr>
      <w:r>
        <w:rPr>
          <w:rFonts w:eastAsia="Calibri"/>
          <w:b/>
          <w:color w:val="000000"/>
        </w:rPr>
        <w:t>3.</w:t>
      </w:r>
      <w:r>
        <w:rPr>
          <w:rFonts w:eastAsia="Calibri"/>
          <w:color w:val="000000"/>
        </w:rPr>
        <w:t xml:space="preserve"> </w:t>
      </w:r>
      <w:r>
        <w:t xml:space="preserve">При прекратяване на юридическо лице – </w:t>
      </w:r>
      <w:r>
        <w:rPr>
          <w:b/>
        </w:rPr>
        <w:t>ИЗПЪЛНИТЕЛ</w:t>
      </w:r>
      <w:r>
        <w:t xml:space="preserve"> по договора без </w:t>
      </w:r>
      <w:proofErr w:type="spellStart"/>
      <w:r>
        <w:t>правоприемство</w:t>
      </w:r>
      <w:proofErr w:type="spellEnd"/>
      <w:r>
        <w:t>, по смисъла на законодателството на държавата, в която съответното лице е установено;</w:t>
      </w:r>
    </w:p>
    <w:p w:rsidR="00801A21" w:rsidRDefault="00801A21" w:rsidP="00801A21">
      <w:pPr>
        <w:spacing w:line="360" w:lineRule="auto"/>
        <w:ind w:firstLine="708"/>
        <w:jc w:val="both"/>
        <w:rPr>
          <w:b/>
        </w:rPr>
      </w:pPr>
      <w:r>
        <w:rPr>
          <w:b/>
        </w:rPr>
        <w:t xml:space="preserve">4. </w:t>
      </w:r>
      <w:r>
        <w:t>При условията на чл. 114 от Закона за обществените поръчки;</w:t>
      </w:r>
    </w:p>
    <w:p w:rsidR="00801A21" w:rsidRDefault="00801A21" w:rsidP="00801A21">
      <w:pPr>
        <w:spacing w:line="360" w:lineRule="auto"/>
        <w:ind w:firstLine="708"/>
        <w:jc w:val="both"/>
      </w:pPr>
      <w:r>
        <w:rPr>
          <w:b/>
        </w:rPr>
        <w:t>5.</w:t>
      </w:r>
      <w:r>
        <w:t xml:space="preserve"> При условията на чл. 118 от Закона за обществените поръчки.</w:t>
      </w:r>
    </w:p>
    <w:p w:rsidR="00801A21" w:rsidRDefault="00801A21" w:rsidP="00801A21">
      <w:pPr>
        <w:spacing w:before="60" w:line="360" w:lineRule="auto"/>
        <w:jc w:val="both"/>
        <w:rPr>
          <w:rFonts w:eastAsia="Calibri"/>
          <w:color w:val="000000"/>
        </w:rPr>
      </w:pPr>
      <w:r>
        <w:rPr>
          <w:rFonts w:eastAsia="Calibri"/>
          <w:color w:val="000000"/>
        </w:rPr>
        <w:t xml:space="preserve"> </w:t>
      </w:r>
      <w:r>
        <w:rPr>
          <w:rFonts w:eastAsia="Calibri"/>
          <w:b/>
          <w:color w:val="000000"/>
        </w:rPr>
        <w:t xml:space="preserve">Чл.20.2. </w:t>
      </w:r>
      <w:r>
        <w:rPr>
          <w:rFonts w:eastAsia="Calibri"/>
          <w:color w:val="000000"/>
        </w:rPr>
        <w:t xml:space="preserve"> Договорът може да бъде прекратен предсрочно:</w:t>
      </w:r>
    </w:p>
    <w:p w:rsidR="00801A21" w:rsidRDefault="00801A21" w:rsidP="00801A21">
      <w:pPr>
        <w:spacing w:line="360" w:lineRule="auto"/>
        <w:jc w:val="both"/>
        <w:rPr>
          <w:rFonts w:eastAsia="Calibri"/>
          <w:color w:val="000000"/>
        </w:rPr>
      </w:pPr>
      <w:r>
        <w:rPr>
          <w:rFonts w:eastAsia="Calibri"/>
          <w:color w:val="000000"/>
        </w:rPr>
        <w:tab/>
      </w:r>
      <w:r>
        <w:rPr>
          <w:rFonts w:eastAsia="Calibri"/>
          <w:b/>
          <w:color w:val="000000"/>
        </w:rPr>
        <w:t xml:space="preserve">1. </w:t>
      </w:r>
      <w:r>
        <w:rPr>
          <w:rFonts w:eastAsia="Calibri"/>
          <w:color w:val="000000"/>
        </w:rPr>
        <w:t>по взаимно съгласие на страните, изразено в писмена форма;</w:t>
      </w:r>
    </w:p>
    <w:p w:rsidR="00801A21" w:rsidRDefault="00801A21" w:rsidP="00801A21">
      <w:pPr>
        <w:spacing w:line="360" w:lineRule="auto"/>
        <w:ind w:firstLine="708"/>
        <w:jc w:val="both"/>
        <w:rPr>
          <w:rFonts w:eastAsia="Calibri"/>
          <w:b/>
          <w:color w:val="000000"/>
        </w:rPr>
      </w:pPr>
      <w:r>
        <w:rPr>
          <w:rFonts w:eastAsia="Calibri"/>
          <w:b/>
          <w:color w:val="000000"/>
        </w:rPr>
        <w:t xml:space="preserve">2. </w:t>
      </w:r>
      <w:r>
        <w:t xml:space="preserve">когато за </w:t>
      </w:r>
      <w:r>
        <w:rPr>
          <w:b/>
        </w:rPr>
        <w:t>ИЗПЪЛНИТЕЛЯ</w:t>
      </w:r>
      <w:r>
        <w:t xml:space="preserve"> бъде открито производство по несъстоятелност или ликвидация – по искане на </w:t>
      </w:r>
      <w:r>
        <w:rPr>
          <w:b/>
        </w:rPr>
        <w:t>ВЪЗЛОЖИТЕЛЯ.</w:t>
      </w:r>
    </w:p>
    <w:p w:rsidR="00801A21" w:rsidRDefault="00801A21" w:rsidP="00801A21">
      <w:pPr>
        <w:spacing w:line="360" w:lineRule="auto"/>
        <w:jc w:val="both"/>
        <w:rPr>
          <w:rFonts w:eastAsia="Calibri"/>
          <w:color w:val="000000"/>
        </w:rPr>
      </w:pPr>
      <w:r>
        <w:rPr>
          <w:rFonts w:eastAsia="Calibri"/>
          <w:b/>
          <w:color w:val="000000"/>
        </w:rPr>
        <w:t xml:space="preserve">Чл.20.3. ВЪЗЛОЖИТЕЛЯТ </w:t>
      </w:r>
      <w:r>
        <w:rPr>
          <w:rFonts w:eastAsia="Calibri"/>
          <w:bCs/>
          <w:color w:val="000000"/>
        </w:rPr>
        <w:t>може да прекрати</w:t>
      </w:r>
      <w:r>
        <w:rPr>
          <w:rFonts w:eastAsia="Calibri"/>
          <w:b/>
          <w:color w:val="000000"/>
        </w:rPr>
        <w:t xml:space="preserve"> без предизвестие договора и </w:t>
      </w:r>
      <w:r>
        <w:rPr>
          <w:rFonts w:eastAsia="Calibri"/>
          <w:color w:val="000000"/>
        </w:rPr>
        <w:t>при  забавяне:</w:t>
      </w:r>
    </w:p>
    <w:p w:rsidR="00801A21" w:rsidRDefault="00801A21" w:rsidP="00801A21">
      <w:pPr>
        <w:spacing w:line="360" w:lineRule="auto"/>
        <w:ind w:firstLine="708"/>
        <w:jc w:val="both"/>
        <w:rPr>
          <w:rFonts w:eastAsia="Calibri"/>
          <w:color w:val="000000"/>
        </w:rPr>
      </w:pPr>
      <w:r>
        <w:rPr>
          <w:rFonts w:eastAsia="Calibri"/>
          <w:b/>
          <w:color w:val="000000"/>
        </w:rPr>
        <w:t>1.</w:t>
      </w:r>
      <w:r>
        <w:rPr>
          <w:rFonts w:eastAsia="Calibri"/>
          <w:color w:val="000000"/>
        </w:rPr>
        <w:t xml:space="preserve"> на строителството с повече от 30 (тридесет) календарни дни;</w:t>
      </w:r>
    </w:p>
    <w:p w:rsidR="00801A21" w:rsidRDefault="00801A21" w:rsidP="00801A21">
      <w:pPr>
        <w:spacing w:line="360" w:lineRule="auto"/>
        <w:ind w:firstLine="708"/>
        <w:jc w:val="both"/>
        <w:rPr>
          <w:rStyle w:val="newdocreference1"/>
          <w:lang w:val="ru-RU"/>
        </w:rPr>
      </w:pPr>
      <w:r>
        <w:rPr>
          <w:b/>
        </w:rPr>
        <w:t>2.</w:t>
      </w:r>
      <w:r>
        <w:t xml:space="preserve"> при условията по чл. 5, ал. 1, т. 3 от </w:t>
      </w:r>
      <w:r w:rsidRPr="00000447">
        <w:rPr>
          <w:rStyle w:val="newdocreference1"/>
          <w:rFonts w:eastAsiaTheme="majorEastAsia"/>
          <w:color w:val="auto"/>
          <w:u w:val="none"/>
          <w:lang w:val="ru-RU"/>
        </w:rPr>
        <w:t xml:space="preserve">Закона за </w:t>
      </w:r>
      <w:proofErr w:type="spellStart"/>
      <w:r w:rsidRPr="00000447">
        <w:rPr>
          <w:rStyle w:val="newdocreference1"/>
          <w:rFonts w:eastAsiaTheme="majorEastAsia"/>
          <w:color w:val="auto"/>
          <w:u w:val="none"/>
          <w:lang w:val="ru-RU"/>
        </w:rPr>
        <w:t>икономическите</w:t>
      </w:r>
      <w:proofErr w:type="spellEnd"/>
      <w:r w:rsidRPr="00000447">
        <w:rPr>
          <w:rStyle w:val="newdocreference1"/>
          <w:rFonts w:eastAsiaTheme="majorEastAsia"/>
          <w:color w:val="auto"/>
          <w:u w:val="none"/>
          <w:lang w:val="ru-RU"/>
        </w:rPr>
        <w:t xml:space="preserve"> и </w:t>
      </w:r>
      <w:proofErr w:type="spellStart"/>
      <w:r w:rsidRPr="00000447">
        <w:rPr>
          <w:rStyle w:val="newdocreference1"/>
          <w:rFonts w:eastAsiaTheme="majorEastAsia"/>
          <w:color w:val="auto"/>
          <w:u w:val="none"/>
          <w:lang w:val="ru-RU"/>
        </w:rPr>
        <w:t>финансовите</w:t>
      </w:r>
      <w:proofErr w:type="spellEnd"/>
      <w:r w:rsidRPr="00000447">
        <w:rPr>
          <w:rStyle w:val="newdocreference1"/>
          <w:rFonts w:eastAsiaTheme="majorEastAsia"/>
          <w:color w:val="auto"/>
          <w:u w:val="none"/>
          <w:lang w:val="ru-RU"/>
        </w:rPr>
        <w:t xml:space="preserve"> отношения с </w:t>
      </w:r>
      <w:proofErr w:type="spellStart"/>
      <w:r w:rsidRPr="00000447">
        <w:rPr>
          <w:rStyle w:val="newdocreference1"/>
          <w:rFonts w:eastAsiaTheme="majorEastAsia"/>
          <w:color w:val="auto"/>
          <w:u w:val="none"/>
          <w:lang w:val="ru-RU"/>
        </w:rPr>
        <w:t>дружествата</w:t>
      </w:r>
      <w:proofErr w:type="spellEnd"/>
      <w:r w:rsidRPr="00000447">
        <w:rPr>
          <w:rStyle w:val="newdocreference1"/>
          <w:rFonts w:eastAsiaTheme="majorEastAsia"/>
          <w:color w:val="auto"/>
          <w:u w:val="none"/>
          <w:lang w:val="ru-RU"/>
        </w:rPr>
        <w:t xml:space="preserve">, </w:t>
      </w:r>
      <w:proofErr w:type="spellStart"/>
      <w:r w:rsidRPr="00000447">
        <w:rPr>
          <w:rStyle w:val="newdocreference1"/>
          <w:rFonts w:eastAsiaTheme="majorEastAsia"/>
          <w:color w:val="auto"/>
          <w:u w:val="none"/>
          <w:lang w:val="ru-RU"/>
        </w:rPr>
        <w:t>регистрирани</w:t>
      </w:r>
      <w:proofErr w:type="spellEnd"/>
      <w:r w:rsidRPr="00000447">
        <w:rPr>
          <w:rStyle w:val="newdocreference1"/>
          <w:rFonts w:eastAsiaTheme="majorEastAsia"/>
          <w:color w:val="auto"/>
          <w:u w:val="none"/>
          <w:lang w:val="ru-RU"/>
        </w:rPr>
        <w:t xml:space="preserve"> в юрисдикции с </w:t>
      </w:r>
      <w:proofErr w:type="spellStart"/>
      <w:r w:rsidRPr="00000447">
        <w:rPr>
          <w:rStyle w:val="newdocreference1"/>
          <w:rFonts w:eastAsiaTheme="majorEastAsia"/>
          <w:color w:val="auto"/>
          <w:u w:val="none"/>
          <w:lang w:val="ru-RU"/>
        </w:rPr>
        <w:t>преференциален</w:t>
      </w:r>
      <w:proofErr w:type="spellEnd"/>
      <w:r w:rsidRPr="00000447">
        <w:rPr>
          <w:rStyle w:val="newdocreference1"/>
          <w:rFonts w:eastAsiaTheme="majorEastAsia"/>
          <w:color w:val="auto"/>
          <w:u w:val="none"/>
          <w:lang w:val="ru-RU"/>
        </w:rPr>
        <w:t xml:space="preserve"> </w:t>
      </w:r>
      <w:proofErr w:type="spellStart"/>
      <w:r w:rsidRPr="00000447">
        <w:rPr>
          <w:rStyle w:val="newdocreference1"/>
          <w:rFonts w:eastAsiaTheme="majorEastAsia"/>
          <w:color w:val="auto"/>
          <w:u w:val="none"/>
          <w:lang w:val="ru-RU"/>
        </w:rPr>
        <w:t>данъчен</w:t>
      </w:r>
      <w:proofErr w:type="spellEnd"/>
      <w:r w:rsidRPr="00000447">
        <w:rPr>
          <w:rStyle w:val="newdocreference1"/>
          <w:rFonts w:eastAsiaTheme="majorEastAsia"/>
          <w:color w:val="auto"/>
          <w:u w:val="none"/>
          <w:lang w:val="ru-RU"/>
        </w:rPr>
        <w:t xml:space="preserve"> режим, </w:t>
      </w:r>
      <w:proofErr w:type="spellStart"/>
      <w:r w:rsidRPr="00000447">
        <w:rPr>
          <w:rStyle w:val="newdocreference1"/>
          <w:rFonts w:eastAsiaTheme="majorEastAsia"/>
          <w:color w:val="auto"/>
          <w:u w:val="none"/>
          <w:lang w:val="ru-RU"/>
        </w:rPr>
        <w:t>контролираните</w:t>
      </w:r>
      <w:proofErr w:type="spellEnd"/>
      <w:r w:rsidRPr="00000447">
        <w:rPr>
          <w:rStyle w:val="newdocreference1"/>
          <w:rFonts w:eastAsiaTheme="majorEastAsia"/>
          <w:color w:val="auto"/>
          <w:u w:val="none"/>
          <w:lang w:val="ru-RU"/>
        </w:rPr>
        <w:t xml:space="preserve"> от </w:t>
      </w:r>
      <w:proofErr w:type="spellStart"/>
      <w:r w:rsidRPr="00000447">
        <w:rPr>
          <w:rStyle w:val="newdocreference1"/>
          <w:rFonts w:eastAsiaTheme="majorEastAsia"/>
          <w:color w:val="auto"/>
          <w:u w:val="none"/>
          <w:lang w:val="ru-RU"/>
        </w:rPr>
        <w:t>тях</w:t>
      </w:r>
      <w:proofErr w:type="spellEnd"/>
      <w:r w:rsidRPr="00000447">
        <w:rPr>
          <w:rStyle w:val="newdocreference1"/>
          <w:rFonts w:eastAsiaTheme="majorEastAsia"/>
          <w:color w:val="auto"/>
          <w:u w:val="none"/>
          <w:lang w:val="ru-RU"/>
        </w:rPr>
        <w:t xml:space="preserve"> лица и </w:t>
      </w:r>
      <w:proofErr w:type="spellStart"/>
      <w:r w:rsidRPr="00000447">
        <w:rPr>
          <w:rStyle w:val="newdocreference1"/>
          <w:rFonts w:eastAsiaTheme="majorEastAsia"/>
          <w:color w:val="auto"/>
          <w:u w:val="none"/>
          <w:lang w:val="ru-RU"/>
        </w:rPr>
        <w:t>техните</w:t>
      </w:r>
      <w:proofErr w:type="spellEnd"/>
      <w:r w:rsidRPr="00000447">
        <w:rPr>
          <w:rStyle w:val="newdocreference1"/>
          <w:rFonts w:eastAsiaTheme="majorEastAsia"/>
          <w:color w:val="auto"/>
          <w:u w:val="none"/>
          <w:lang w:val="ru-RU"/>
        </w:rPr>
        <w:t xml:space="preserve"> </w:t>
      </w:r>
      <w:proofErr w:type="spellStart"/>
      <w:r w:rsidRPr="00000447">
        <w:rPr>
          <w:rStyle w:val="newdocreference1"/>
          <w:rFonts w:eastAsiaTheme="majorEastAsia"/>
          <w:color w:val="auto"/>
          <w:u w:val="none"/>
          <w:lang w:val="ru-RU"/>
        </w:rPr>
        <w:t>действителни</w:t>
      </w:r>
      <w:proofErr w:type="spellEnd"/>
      <w:r w:rsidRPr="00000447">
        <w:rPr>
          <w:rStyle w:val="newdocreference1"/>
          <w:rFonts w:eastAsiaTheme="majorEastAsia"/>
          <w:color w:val="auto"/>
          <w:u w:val="none"/>
          <w:lang w:val="ru-RU"/>
        </w:rPr>
        <w:t xml:space="preserve"> </w:t>
      </w:r>
      <w:proofErr w:type="spellStart"/>
      <w:r w:rsidRPr="00000447">
        <w:rPr>
          <w:rStyle w:val="newdocreference1"/>
          <w:rFonts w:eastAsiaTheme="majorEastAsia"/>
          <w:color w:val="auto"/>
          <w:u w:val="none"/>
          <w:lang w:val="ru-RU"/>
        </w:rPr>
        <w:t>собственици</w:t>
      </w:r>
      <w:proofErr w:type="spellEnd"/>
      <w:r w:rsidRPr="00000447">
        <w:rPr>
          <w:rStyle w:val="newdocreference1"/>
          <w:rFonts w:eastAsiaTheme="majorEastAsia"/>
          <w:color w:val="auto"/>
          <w:u w:val="none"/>
          <w:lang w:val="ru-RU"/>
        </w:rPr>
        <w:t>.</w:t>
      </w:r>
    </w:p>
    <w:p w:rsidR="00801A21" w:rsidRDefault="00801A21" w:rsidP="00801A21">
      <w:pPr>
        <w:spacing w:line="360" w:lineRule="auto"/>
        <w:jc w:val="both"/>
        <w:rPr>
          <w:rFonts w:eastAsiaTheme="majorEastAsia"/>
        </w:rPr>
      </w:pPr>
      <w:r>
        <w:rPr>
          <w:rFonts w:eastAsia="Calibri"/>
          <w:b/>
          <w:color w:val="000000"/>
        </w:rPr>
        <w:t>Чл.20.4</w:t>
      </w:r>
      <w:r>
        <w:rPr>
          <w:rFonts w:eastAsia="Calibri"/>
          <w:color w:val="000000"/>
        </w:rPr>
        <w:t xml:space="preserve">. При прекратяване на договора при условията на чл.20.3, т.2, </w:t>
      </w:r>
      <w:r>
        <w:rPr>
          <w:rFonts w:eastAsia="Calibri"/>
          <w:b/>
          <w:color w:val="000000"/>
        </w:rPr>
        <w:t>ВЪЗЛОЖИТЕЛЯТ</w:t>
      </w:r>
      <w:r>
        <w:rPr>
          <w:lang w:val="ru-RU"/>
        </w:rPr>
        <w:t xml:space="preserve"> не </w:t>
      </w:r>
      <w:proofErr w:type="spellStart"/>
      <w:r>
        <w:rPr>
          <w:lang w:val="ru-RU"/>
        </w:rPr>
        <w:t>дължи</w:t>
      </w:r>
      <w:proofErr w:type="spellEnd"/>
      <w:r>
        <w:rPr>
          <w:lang w:val="ru-RU"/>
        </w:rPr>
        <w:t xml:space="preserve"> </w:t>
      </w:r>
      <w:proofErr w:type="spellStart"/>
      <w:r>
        <w:rPr>
          <w:lang w:val="ru-RU"/>
        </w:rPr>
        <w:t>нито</w:t>
      </w:r>
      <w:proofErr w:type="spellEnd"/>
      <w:r>
        <w:rPr>
          <w:lang w:val="ru-RU"/>
        </w:rPr>
        <w:t xml:space="preserve"> </w:t>
      </w:r>
      <w:proofErr w:type="spellStart"/>
      <w:r>
        <w:rPr>
          <w:lang w:val="ru-RU"/>
        </w:rPr>
        <w:t>връщане</w:t>
      </w:r>
      <w:proofErr w:type="spellEnd"/>
      <w:r>
        <w:rPr>
          <w:lang w:val="ru-RU"/>
        </w:rPr>
        <w:t xml:space="preserve"> на </w:t>
      </w:r>
      <w:proofErr w:type="spellStart"/>
      <w:r>
        <w:rPr>
          <w:lang w:val="ru-RU"/>
        </w:rPr>
        <w:t>гаранцията</w:t>
      </w:r>
      <w:proofErr w:type="spellEnd"/>
      <w:r>
        <w:rPr>
          <w:lang w:val="ru-RU"/>
        </w:rPr>
        <w:t xml:space="preserve">, </w:t>
      </w:r>
      <w:proofErr w:type="spellStart"/>
      <w:r>
        <w:rPr>
          <w:lang w:val="ru-RU"/>
        </w:rPr>
        <w:t>нито</w:t>
      </w:r>
      <w:proofErr w:type="spellEnd"/>
      <w:r>
        <w:rPr>
          <w:lang w:val="ru-RU"/>
        </w:rPr>
        <w:t xml:space="preserve"> </w:t>
      </w:r>
      <w:proofErr w:type="spellStart"/>
      <w:r>
        <w:rPr>
          <w:lang w:val="ru-RU"/>
        </w:rPr>
        <w:t>заплащане</w:t>
      </w:r>
      <w:proofErr w:type="spellEnd"/>
      <w:r>
        <w:rPr>
          <w:lang w:val="ru-RU"/>
        </w:rPr>
        <w:t xml:space="preserve"> на </w:t>
      </w:r>
      <w:proofErr w:type="spellStart"/>
      <w:r>
        <w:rPr>
          <w:lang w:val="ru-RU"/>
        </w:rPr>
        <w:t>извършените</w:t>
      </w:r>
      <w:proofErr w:type="spellEnd"/>
      <w:r>
        <w:rPr>
          <w:lang w:val="ru-RU"/>
        </w:rPr>
        <w:t xml:space="preserve"> </w:t>
      </w:r>
      <w:proofErr w:type="spellStart"/>
      <w:r>
        <w:rPr>
          <w:lang w:val="ru-RU"/>
        </w:rPr>
        <w:t>работи</w:t>
      </w:r>
      <w:proofErr w:type="spellEnd"/>
      <w:r>
        <w:rPr>
          <w:lang w:val="ru-RU"/>
        </w:rPr>
        <w:t xml:space="preserve">, а </w:t>
      </w:r>
      <w:proofErr w:type="spellStart"/>
      <w:r>
        <w:rPr>
          <w:lang w:val="ru-RU"/>
        </w:rPr>
        <w:t>получените</w:t>
      </w:r>
      <w:proofErr w:type="spellEnd"/>
      <w:r>
        <w:rPr>
          <w:lang w:val="ru-RU"/>
        </w:rPr>
        <w:t xml:space="preserve"> </w:t>
      </w:r>
      <w:proofErr w:type="spellStart"/>
      <w:r>
        <w:rPr>
          <w:lang w:val="ru-RU"/>
        </w:rPr>
        <w:t>плащания</w:t>
      </w:r>
      <w:proofErr w:type="spellEnd"/>
      <w:r>
        <w:rPr>
          <w:lang w:val="ru-RU"/>
        </w:rPr>
        <w:t xml:space="preserve"> подлежат на </w:t>
      </w:r>
      <w:proofErr w:type="spellStart"/>
      <w:r>
        <w:rPr>
          <w:lang w:val="ru-RU"/>
        </w:rPr>
        <w:t>незабавно</w:t>
      </w:r>
      <w:proofErr w:type="spellEnd"/>
      <w:r>
        <w:rPr>
          <w:lang w:val="ru-RU"/>
        </w:rPr>
        <w:t xml:space="preserve"> </w:t>
      </w:r>
      <w:proofErr w:type="spellStart"/>
      <w:r>
        <w:rPr>
          <w:lang w:val="ru-RU"/>
        </w:rPr>
        <w:t>възстановяване</w:t>
      </w:r>
      <w:proofErr w:type="spellEnd"/>
      <w:r>
        <w:rPr>
          <w:lang w:val="ru-RU"/>
        </w:rPr>
        <w:t xml:space="preserve"> </w:t>
      </w:r>
      <w:proofErr w:type="spellStart"/>
      <w:r>
        <w:rPr>
          <w:lang w:val="ru-RU"/>
        </w:rPr>
        <w:t>ведно</w:t>
      </w:r>
      <w:proofErr w:type="spellEnd"/>
      <w:r>
        <w:rPr>
          <w:lang w:val="ru-RU"/>
        </w:rPr>
        <w:t xml:space="preserve"> </w:t>
      </w:r>
      <w:proofErr w:type="spellStart"/>
      <w:r>
        <w:rPr>
          <w:lang w:val="ru-RU"/>
        </w:rPr>
        <w:t>със</w:t>
      </w:r>
      <w:proofErr w:type="spellEnd"/>
      <w:r>
        <w:rPr>
          <w:lang w:val="ru-RU"/>
        </w:rPr>
        <w:t xml:space="preserve"> </w:t>
      </w:r>
      <w:proofErr w:type="spellStart"/>
      <w:r>
        <w:rPr>
          <w:lang w:val="ru-RU"/>
        </w:rPr>
        <w:t>законната</w:t>
      </w:r>
      <w:proofErr w:type="spellEnd"/>
      <w:r>
        <w:rPr>
          <w:lang w:val="ru-RU"/>
        </w:rPr>
        <w:t xml:space="preserve"> лихва;</w:t>
      </w:r>
    </w:p>
    <w:p w:rsidR="00801A21" w:rsidRDefault="00801A21" w:rsidP="00801A21">
      <w:pPr>
        <w:spacing w:line="360" w:lineRule="auto"/>
        <w:ind w:firstLine="720"/>
        <w:jc w:val="both"/>
        <w:rPr>
          <w:rFonts w:eastAsia="Calibri"/>
          <w:b/>
          <w:color w:val="000000"/>
        </w:rPr>
      </w:pPr>
    </w:p>
    <w:p w:rsidR="00801A21" w:rsidRDefault="00801A21" w:rsidP="00801A21">
      <w:pPr>
        <w:spacing w:line="360" w:lineRule="auto"/>
        <w:ind w:firstLine="720"/>
        <w:jc w:val="both"/>
        <w:rPr>
          <w:rFonts w:eastAsia="Calibri"/>
          <w:b/>
          <w:color w:val="000000"/>
        </w:rPr>
      </w:pPr>
      <w:r>
        <w:rPr>
          <w:rFonts w:eastAsia="Calibri"/>
          <w:b/>
          <w:color w:val="000000"/>
        </w:rPr>
        <w:t>VII. НЕУСТОЙКИ И САНКЦИИ</w:t>
      </w:r>
    </w:p>
    <w:p w:rsidR="00801A21" w:rsidRDefault="00801A21" w:rsidP="00801A21">
      <w:pPr>
        <w:spacing w:before="60" w:line="360" w:lineRule="auto"/>
        <w:jc w:val="both"/>
        <w:rPr>
          <w:rFonts w:eastAsia="Calibri"/>
          <w:color w:val="000000"/>
        </w:rPr>
      </w:pPr>
      <w:r>
        <w:rPr>
          <w:rFonts w:eastAsia="Calibri"/>
          <w:b/>
          <w:color w:val="000000"/>
        </w:rPr>
        <w:t xml:space="preserve">Чл.21. ВЪЗЛОЖИТЕЛЯТ </w:t>
      </w:r>
      <w:r>
        <w:rPr>
          <w:rFonts w:eastAsia="Calibri"/>
          <w:color w:val="000000"/>
        </w:rPr>
        <w:t>и</w:t>
      </w:r>
      <w:r>
        <w:rPr>
          <w:rFonts w:eastAsia="Calibri"/>
          <w:b/>
          <w:color w:val="000000"/>
        </w:rPr>
        <w:t xml:space="preserve"> ИЗПЪЛНИТЕЛЯТ</w:t>
      </w:r>
      <w:r>
        <w:rPr>
          <w:rFonts w:eastAsia="Calibri"/>
          <w:color w:val="000000"/>
        </w:rPr>
        <w:t xml:space="preserve"> не носят отговорност при невиновно неизпълнение на договорните си задължения.</w:t>
      </w:r>
    </w:p>
    <w:p w:rsidR="00801A21" w:rsidRDefault="00801A21" w:rsidP="00801A21">
      <w:pPr>
        <w:spacing w:before="60" w:line="360" w:lineRule="auto"/>
        <w:jc w:val="both"/>
        <w:rPr>
          <w:rFonts w:eastAsia="Calibri"/>
          <w:color w:val="000000"/>
        </w:rPr>
      </w:pPr>
      <w:r>
        <w:rPr>
          <w:rFonts w:eastAsia="Calibri"/>
          <w:b/>
          <w:color w:val="000000"/>
        </w:rPr>
        <w:t>Чл.22.</w:t>
      </w:r>
      <w:r>
        <w:rPr>
          <w:rFonts w:eastAsia="Calibri"/>
          <w:color w:val="000000"/>
        </w:rPr>
        <w:t xml:space="preserve"> Всички щети, понесени от </w:t>
      </w:r>
      <w:r>
        <w:rPr>
          <w:rFonts w:eastAsia="Calibri"/>
          <w:b/>
          <w:color w:val="000000"/>
        </w:rPr>
        <w:t>ВЪЗЛОЖИТЕЛЯ,</w:t>
      </w:r>
      <w:r>
        <w:rPr>
          <w:rFonts w:eastAsia="Calibri"/>
          <w:color w:val="000000"/>
        </w:rPr>
        <w:t xml:space="preserve"> резултат на грешки, недостатъци и пропуски, както и в резултат от некачественото СМР и неспазване на сроковете, са за сметка на </w:t>
      </w:r>
      <w:r>
        <w:rPr>
          <w:rFonts w:eastAsia="Calibri"/>
          <w:b/>
          <w:color w:val="000000"/>
        </w:rPr>
        <w:t>ИЗПЪЛНИТЕЛЯ</w:t>
      </w:r>
      <w:r>
        <w:rPr>
          <w:rFonts w:eastAsia="Calibri"/>
          <w:color w:val="000000"/>
        </w:rPr>
        <w:t>.</w:t>
      </w:r>
    </w:p>
    <w:p w:rsidR="00801A21" w:rsidRDefault="00801A21" w:rsidP="00801A21">
      <w:pPr>
        <w:spacing w:before="60" w:line="360" w:lineRule="auto"/>
        <w:jc w:val="both"/>
        <w:rPr>
          <w:rFonts w:eastAsia="Calibri"/>
          <w:color w:val="000000"/>
        </w:rPr>
      </w:pPr>
      <w:r>
        <w:rPr>
          <w:rFonts w:eastAsia="Calibri"/>
          <w:b/>
          <w:color w:val="000000"/>
        </w:rPr>
        <w:t>Чл.23.</w:t>
      </w:r>
      <w:r>
        <w:rPr>
          <w:rFonts w:eastAsia="Calibri"/>
          <w:color w:val="000000"/>
        </w:rPr>
        <w:t xml:space="preserve"> При</w:t>
      </w:r>
      <w:r>
        <w:rPr>
          <w:rFonts w:eastAsia="Calibri"/>
          <w:b/>
          <w:color w:val="000000"/>
        </w:rPr>
        <w:t xml:space="preserve"> </w:t>
      </w:r>
      <w:r>
        <w:rPr>
          <w:rFonts w:eastAsia="Calibri"/>
          <w:color w:val="000000"/>
        </w:rPr>
        <w:t xml:space="preserve">неспазване на сроковете по чл.7.2.2 за СМР по вина на </w:t>
      </w:r>
      <w:r>
        <w:rPr>
          <w:rFonts w:eastAsia="Calibri"/>
          <w:b/>
          <w:color w:val="000000"/>
        </w:rPr>
        <w:t>ИЗПЪЛНИТЕЛЯ</w:t>
      </w:r>
      <w:r>
        <w:rPr>
          <w:rFonts w:eastAsia="Calibri"/>
          <w:color w:val="000000"/>
        </w:rPr>
        <w:t xml:space="preserve">, същият дължи на </w:t>
      </w:r>
      <w:r>
        <w:rPr>
          <w:rFonts w:eastAsia="Calibri"/>
          <w:b/>
          <w:color w:val="000000"/>
        </w:rPr>
        <w:t>ВЪЗЛОЖИТЕЛЯ</w:t>
      </w:r>
      <w:r>
        <w:rPr>
          <w:rFonts w:eastAsia="Calibri"/>
          <w:color w:val="000000"/>
        </w:rPr>
        <w:t xml:space="preserve"> неустойка в размер на 1 %  от стойността по чл.2.2 без ДДС за всеки просрочен ден, но не повече от 20 % от същата стойност.</w:t>
      </w:r>
    </w:p>
    <w:p w:rsidR="00801A21" w:rsidRDefault="00801A21" w:rsidP="00801A21">
      <w:pPr>
        <w:spacing w:before="60" w:line="360" w:lineRule="auto"/>
        <w:jc w:val="both"/>
        <w:rPr>
          <w:rFonts w:eastAsia="Calibri"/>
        </w:rPr>
      </w:pPr>
      <w:r>
        <w:rPr>
          <w:rFonts w:eastAsia="Calibri"/>
          <w:b/>
          <w:color w:val="000000"/>
        </w:rPr>
        <w:t xml:space="preserve">Чл.24. </w:t>
      </w:r>
      <w:r>
        <w:rPr>
          <w:rFonts w:eastAsia="Calibri"/>
        </w:rPr>
        <w:t xml:space="preserve">При некачествено изпълнение на поръчката от </w:t>
      </w:r>
      <w:r>
        <w:rPr>
          <w:rFonts w:eastAsia="Calibri"/>
          <w:b/>
        </w:rPr>
        <w:t>ИЗПЪЛНИТЕЛЯ</w:t>
      </w:r>
      <w:r>
        <w:rPr>
          <w:rFonts w:eastAsia="Calibri"/>
        </w:rPr>
        <w:t>, съдържащо отклонения от изискванията на</w:t>
      </w:r>
      <w:r>
        <w:rPr>
          <w:rFonts w:eastAsia="Calibri"/>
          <w:b/>
        </w:rPr>
        <w:t xml:space="preserve"> ВЪЗЛОЖИТЕЛЯ</w:t>
      </w:r>
      <w:r>
        <w:rPr>
          <w:rFonts w:eastAsia="Calibri"/>
        </w:rPr>
        <w:t xml:space="preserve">, същият дължи неустойка в размер до 5% от стойността на договора  по чл.2 без ДДС, както и отстраняване на всички некачествено извършени работи. Некачественото изпълнение  се констатира с констативен протокол, съставен от длъжностни лица на </w:t>
      </w:r>
      <w:r>
        <w:rPr>
          <w:rFonts w:eastAsia="Calibri"/>
          <w:b/>
        </w:rPr>
        <w:t>ВЪЗЛОЖИТЕЛЯ</w:t>
      </w:r>
      <w:r>
        <w:rPr>
          <w:rFonts w:eastAsia="Calibri"/>
        </w:rPr>
        <w:t xml:space="preserve"> и </w:t>
      </w:r>
      <w:r>
        <w:rPr>
          <w:rFonts w:eastAsia="Calibri"/>
          <w:b/>
        </w:rPr>
        <w:t>КОНСУЛТАНТА по чл.166 от ЗУТ</w:t>
      </w:r>
      <w:r>
        <w:rPr>
          <w:rFonts w:eastAsia="Calibri"/>
        </w:rPr>
        <w:t xml:space="preserve">, който се връчва на </w:t>
      </w:r>
      <w:r>
        <w:rPr>
          <w:rFonts w:eastAsia="Calibri"/>
          <w:b/>
        </w:rPr>
        <w:t>ИЗПЪЛНИТЕЛЯ</w:t>
      </w:r>
      <w:r>
        <w:rPr>
          <w:rFonts w:eastAsia="Calibri"/>
        </w:rPr>
        <w:t>.</w:t>
      </w:r>
      <w:r>
        <w:rPr>
          <w:rFonts w:eastAsia="Calibri"/>
          <w:color w:val="000000"/>
        </w:rPr>
        <w:t xml:space="preserve">       </w:t>
      </w:r>
    </w:p>
    <w:p w:rsidR="00801A21" w:rsidRDefault="00801A21" w:rsidP="00801A21">
      <w:pPr>
        <w:spacing w:before="60" w:line="360" w:lineRule="auto"/>
        <w:ind w:left="12"/>
        <w:jc w:val="both"/>
        <w:rPr>
          <w:rFonts w:eastAsia="Calibri"/>
          <w:color w:val="000000"/>
        </w:rPr>
      </w:pPr>
      <w:r>
        <w:rPr>
          <w:rFonts w:eastAsia="Calibri"/>
          <w:b/>
          <w:color w:val="000000"/>
        </w:rPr>
        <w:t>Чл.25</w:t>
      </w:r>
      <w:r>
        <w:rPr>
          <w:rFonts w:eastAsia="Calibri"/>
          <w:color w:val="000000"/>
        </w:rPr>
        <w:t xml:space="preserve">. При забавяне плащанията от страна на </w:t>
      </w:r>
      <w:r>
        <w:rPr>
          <w:rFonts w:eastAsia="Calibri"/>
          <w:b/>
          <w:color w:val="000000"/>
        </w:rPr>
        <w:t xml:space="preserve">ВЪЗЛОЖИТЕЛЯ, </w:t>
      </w:r>
      <w:r>
        <w:rPr>
          <w:rFonts w:eastAsia="Calibri"/>
          <w:color w:val="000000"/>
        </w:rPr>
        <w:t xml:space="preserve">същият дължи на </w:t>
      </w:r>
      <w:r>
        <w:rPr>
          <w:rFonts w:eastAsia="Calibri"/>
          <w:b/>
          <w:color w:val="000000"/>
        </w:rPr>
        <w:t>ИЗПЪЛНИТЕЛЯ</w:t>
      </w:r>
      <w:r>
        <w:rPr>
          <w:rFonts w:eastAsia="Calibri"/>
          <w:color w:val="000000"/>
        </w:rPr>
        <w:t xml:space="preserve"> законната лихва.</w:t>
      </w:r>
    </w:p>
    <w:p w:rsidR="00801A21" w:rsidRDefault="00801A21" w:rsidP="00801A21">
      <w:pPr>
        <w:spacing w:before="60" w:line="360" w:lineRule="auto"/>
        <w:ind w:left="12"/>
        <w:jc w:val="both"/>
        <w:rPr>
          <w:rFonts w:eastAsia="Calibri"/>
          <w:color w:val="000000"/>
        </w:rPr>
      </w:pPr>
      <w:r>
        <w:rPr>
          <w:rFonts w:eastAsia="Calibri"/>
          <w:b/>
          <w:color w:val="000000"/>
        </w:rPr>
        <w:t>Чл. 26.</w:t>
      </w:r>
      <w:r>
        <w:rPr>
          <w:rFonts w:eastAsia="Calibri"/>
          <w:color w:val="000000"/>
        </w:rPr>
        <w:t xml:space="preserve"> В случай, че </w:t>
      </w:r>
      <w:r>
        <w:rPr>
          <w:rFonts w:eastAsia="Calibri"/>
          <w:b/>
          <w:color w:val="000000"/>
        </w:rPr>
        <w:t>ИЗПЪЛНИТЕЛЯТ</w:t>
      </w:r>
      <w:r>
        <w:rPr>
          <w:rFonts w:eastAsia="Calibri"/>
          <w:color w:val="000000"/>
        </w:rPr>
        <w:t xml:space="preserve"> наруши задължението си по чл. 31.3 от настоящия договор и за определен период </w:t>
      </w:r>
      <w:r>
        <w:rPr>
          <w:rFonts w:eastAsia="Calibri"/>
          <w:b/>
          <w:color w:val="000000"/>
        </w:rPr>
        <w:t>ВЪЗЛОЖИТЕЛЯТ</w:t>
      </w:r>
      <w:r>
        <w:rPr>
          <w:rFonts w:eastAsia="Calibri"/>
          <w:color w:val="000000"/>
        </w:rPr>
        <w:t xml:space="preserve"> не е бил обезпечен съгласно клаузите на договора, </w:t>
      </w:r>
      <w:r>
        <w:rPr>
          <w:rFonts w:eastAsia="Calibri"/>
          <w:b/>
          <w:color w:val="000000"/>
        </w:rPr>
        <w:t>ИЗПЪЛНИТЕЛЯТ</w:t>
      </w:r>
      <w:r>
        <w:rPr>
          <w:rFonts w:eastAsia="Calibri"/>
          <w:color w:val="000000"/>
        </w:rPr>
        <w:t xml:space="preserve"> дължи неустойка в размер на 0.5 % от гаранцията по чл. 31.1, съответно по чл.31.2, т. 2 за всеки просрочен ден, но не повече от 10% от същата.</w:t>
      </w:r>
    </w:p>
    <w:p w:rsidR="00801A21" w:rsidRDefault="00801A21" w:rsidP="00801A21">
      <w:pPr>
        <w:spacing w:before="60" w:line="360" w:lineRule="auto"/>
        <w:jc w:val="both"/>
        <w:rPr>
          <w:rFonts w:eastAsia="Calibri"/>
          <w:color w:val="000000"/>
        </w:rPr>
      </w:pPr>
      <w:r>
        <w:rPr>
          <w:rFonts w:eastAsia="Calibri"/>
          <w:b/>
          <w:color w:val="000000"/>
        </w:rPr>
        <w:t>Чл.27</w:t>
      </w:r>
      <w:r>
        <w:rPr>
          <w:rFonts w:eastAsia="Calibri"/>
          <w:color w:val="000000"/>
        </w:rPr>
        <w:t>. Наложените глоби от държавните институции за установени нарушения са за сметка на виновната страна.</w:t>
      </w:r>
    </w:p>
    <w:p w:rsidR="00801A21" w:rsidRDefault="00801A21" w:rsidP="00801A21">
      <w:pPr>
        <w:spacing w:before="60" w:line="360" w:lineRule="auto"/>
        <w:jc w:val="both"/>
      </w:pPr>
      <w:r>
        <w:rPr>
          <w:rFonts w:eastAsia="Calibri"/>
          <w:b/>
          <w:color w:val="000000"/>
        </w:rPr>
        <w:t>Чл.28</w:t>
      </w:r>
      <w:r>
        <w:rPr>
          <w:rFonts w:eastAsia="Calibri"/>
          <w:color w:val="000000"/>
        </w:rPr>
        <w:t xml:space="preserve">. В случаите на неизпълнение на срока по чл.7.2.2 по вина на </w:t>
      </w:r>
      <w:r>
        <w:rPr>
          <w:rFonts w:eastAsia="Calibri"/>
          <w:b/>
          <w:color w:val="000000"/>
        </w:rPr>
        <w:t>ИЗПЪЛНИТЕЛЯ,</w:t>
      </w:r>
      <w:r>
        <w:rPr>
          <w:rFonts w:eastAsia="Calibri"/>
          <w:color w:val="000000"/>
        </w:rPr>
        <w:t xml:space="preserve"> окончателното завършване на обекта се извършва по единичните цени, които са били в сила до изтичане на срока и не подлежат на актуализация.</w:t>
      </w:r>
      <w:r>
        <w:t xml:space="preserve"> </w:t>
      </w:r>
    </w:p>
    <w:p w:rsidR="00801A21" w:rsidRDefault="00801A21" w:rsidP="00801A21">
      <w:pPr>
        <w:spacing w:before="60" w:line="360" w:lineRule="auto"/>
        <w:jc w:val="both"/>
        <w:rPr>
          <w:rFonts w:eastAsia="Calibri"/>
          <w:color w:val="000000"/>
        </w:rPr>
      </w:pPr>
      <w:r>
        <w:rPr>
          <w:rFonts w:eastAsia="Calibri"/>
          <w:b/>
          <w:color w:val="000000"/>
        </w:rPr>
        <w:lastRenderedPageBreak/>
        <w:t>Чл.29</w:t>
      </w:r>
      <w:r>
        <w:rPr>
          <w:rFonts w:eastAsia="Calibri"/>
          <w:color w:val="000000"/>
        </w:rPr>
        <w:t xml:space="preserve">. При неотстраняване на появилите се дефекти в гаранционния срок от </w:t>
      </w:r>
      <w:r>
        <w:rPr>
          <w:rFonts w:eastAsia="Calibri"/>
          <w:b/>
          <w:color w:val="000000"/>
        </w:rPr>
        <w:t xml:space="preserve">ИЗПЪЛНИТЕЛЯ, </w:t>
      </w:r>
      <w:r>
        <w:rPr>
          <w:rFonts w:eastAsia="Calibri"/>
          <w:color w:val="000000"/>
        </w:rPr>
        <w:t xml:space="preserve">същият дължи на </w:t>
      </w:r>
      <w:r>
        <w:rPr>
          <w:rFonts w:eastAsia="Calibri"/>
          <w:b/>
          <w:color w:val="000000"/>
        </w:rPr>
        <w:t xml:space="preserve">ВЪЗЛОЖИТЕЛЯ </w:t>
      </w:r>
      <w:r>
        <w:rPr>
          <w:rFonts w:eastAsia="Calibri"/>
          <w:color w:val="000000"/>
        </w:rPr>
        <w:t xml:space="preserve">тройния размер на направените за отстраняването им разходи, както и претърпените вреди.  </w:t>
      </w:r>
    </w:p>
    <w:p w:rsidR="00801A21" w:rsidRDefault="00801A21" w:rsidP="00801A21">
      <w:pPr>
        <w:spacing w:line="360" w:lineRule="auto"/>
        <w:jc w:val="both"/>
        <w:rPr>
          <w:rFonts w:eastAsia="Calibri"/>
        </w:rPr>
      </w:pPr>
      <w:r>
        <w:rPr>
          <w:rFonts w:eastAsia="Calibri"/>
          <w:b/>
        </w:rPr>
        <w:t>Чл.30.</w:t>
      </w:r>
      <w:r>
        <w:rPr>
          <w:rFonts w:eastAsia="Calibri"/>
        </w:rPr>
        <w:t xml:space="preserve"> Преведените средства от </w:t>
      </w:r>
      <w:r>
        <w:rPr>
          <w:rFonts w:eastAsia="Calibri"/>
          <w:b/>
        </w:rPr>
        <w:t>ВЪЗЛОЖИТЕЛЯ</w:t>
      </w:r>
      <w:r>
        <w:rPr>
          <w:rFonts w:eastAsia="Calibri"/>
        </w:rPr>
        <w:t xml:space="preserve">, но неусвоени от </w:t>
      </w:r>
      <w:r>
        <w:rPr>
          <w:rFonts w:eastAsia="Calibri"/>
          <w:b/>
        </w:rPr>
        <w:t>ИЗПЪЛНИТЕЛЯ</w:t>
      </w:r>
      <w:r>
        <w:rPr>
          <w:rFonts w:eastAsia="Calibri"/>
        </w:rPr>
        <w:t xml:space="preserve">, както и натрупаните лихви, глоби и неустойки в изпълнение на настоящия договор, подлежат на възстановяване по следната сметка на </w:t>
      </w:r>
      <w:r>
        <w:rPr>
          <w:rFonts w:eastAsia="Calibri"/>
          <w:b/>
        </w:rPr>
        <w:t>ВЪЗЛОЖИТЕЛЯ</w:t>
      </w:r>
      <w:r>
        <w:rPr>
          <w:rFonts w:eastAsia="Calibri"/>
        </w:rPr>
        <w:t xml:space="preserve">: </w:t>
      </w:r>
    </w:p>
    <w:p w:rsidR="00801A21" w:rsidRDefault="00801A21" w:rsidP="00801A21">
      <w:pPr>
        <w:spacing w:line="360" w:lineRule="atLeast"/>
        <w:rPr>
          <w:color w:val="000000"/>
        </w:rPr>
      </w:pPr>
      <w:r>
        <w:rPr>
          <w:color w:val="000000"/>
        </w:rPr>
        <w:t>IBAN: ………………………………………</w:t>
      </w:r>
      <w:r>
        <w:rPr>
          <w:color w:val="000000"/>
          <w:lang w:val="ru-RU"/>
        </w:rPr>
        <w:t xml:space="preserve">, </w:t>
      </w:r>
      <w:r>
        <w:rPr>
          <w:color w:val="000000"/>
        </w:rPr>
        <w:t>BIC: …………</w:t>
      </w:r>
      <w:r>
        <w:rPr>
          <w:color w:val="000000"/>
          <w:lang w:val="ru-RU"/>
        </w:rPr>
        <w:t xml:space="preserve">, </w:t>
      </w:r>
      <w:r>
        <w:rPr>
          <w:color w:val="000000"/>
        </w:rPr>
        <w:t xml:space="preserve">Банка: ………………………..  </w:t>
      </w:r>
    </w:p>
    <w:p w:rsidR="00801A21" w:rsidRDefault="00801A21" w:rsidP="00801A21">
      <w:pPr>
        <w:spacing w:before="120" w:after="120" w:line="360" w:lineRule="auto"/>
        <w:jc w:val="both"/>
        <w:rPr>
          <w:rFonts w:eastAsia="Calibri"/>
          <w:b/>
          <w:color w:val="000000"/>
          <w:lang w:val="ru-RU"/>
        </w:rPr>
      </w:pPr>
    </w:p>
    <w:p w:rsidR="00801A21" w:rsidRDefault="00801A21" w:rsidP="00801A21">
      <w:pPr>
        <w:spacing w:before="120" w:after="120" w:line="360" w:lineRule="auto"/>
        <w:jc w:val="both"/>
        <w:rPr>
          <w:rFonts w:eastAsia="Calibri"/>
          <w:b/>
          <w:color w:val="000000"/>
        </w:rPr>
      </w:pPr>
      <w:r>
        <w:rPr>
          <w:rFonts w:eastAsia="Calibri"/>
          <w:b/>
          <w:color w:val="000000"/>
        </w:rPr>
        <w:t>VIII.  ГАРАНЦИИ</w:t>
      </w:r>
    </w:p>
    <w:p w:rsidR="00801A21" w:rsidRDefault="00801A21" w:rsidP="00801A21">
      <w:pPr>
        <w:spacing w:line="360" w:lineRule="auto"/>
        <w:jc w:val="both"/>
      </w:pPr>
      <w:r>
        <w:rPr>
          <w:rFonts w:eastAsia="Calibri"/>
          <w:b/>
        </w:rPr>
        <w:t xml:space="preserve">Чл.31.1. </w:t>
      </w:r>
      <w:r>
        <w:t>Гаранцията за изпълнение на настоящия договор в размер на</w:t>
      </w:r>
      <w:r>
        <w:rPr>
          <w:lang w:val="ru-RU"/>
        </w:rPr>
        <w:t xml:space="preserve">............................. (......................................................................лева), </w:t>
      </w:r>
      <w:r>
        <w:t>представляваща</w:t>
      </w:r>
      <w:r>
        <w:rPr>
          <w:lang w:val="ru-RU"/>
        </w:rPr>
        <w:t xml:space="preserve"> 5 </w:t>
      </w:r>
      <w:r>
        <w:t xml:space="preserve">% от стойността на договора без ДДС е представена </w:t>
      </w:r>
      <w:proofErr w:type="gramStart"/>
      <w:r>
        <w:t>под</w:t>
      </w:r>
      <w:proofErr w:type="gramEnd"/>
      <w:r>
        <w:t xml:space="preserve"> формата на ………………………..</w:t>
      </w:r>
    </w:p>
    <w:p w:rsidR="00801A21" w:rsidRDefault="00801A21" w:rsidP="00801A21">
      <w:pPr>
        <w:spacing w:line="360" w:lineRule="auto"/>
        <w:jc w:val="both"/>
      </w:pPr>
      <w:r>
        <w:t>(Парична сума или банкова гаранция или Застраховка, която обезпечава изпълнението чрез покритие на отговорността на изпълнителя).</w:t>
      </w:r>
    </w:p>
    <w:p w:rsidR="00801A21" w:rsidRDefault="00801A21" w:rsidP="00801A21">
      <w:pPr>
        <w:spacing w:line="360" w:lineRule="auto"/>
        <w:jc w:val="both"/>
        <w:rPr>
          <w:bCs/>
        </w:rPr>
      </w:pPr>
      <w:r>
        <w:rPr>
          <w:rFonts w:eastAsia="Calibri"/>
          <w:b/>
        </w:rPr>
        <w:t xml:space="preserve">Чл.31.2. </w:t>
      </w:r>
      <w:r>
        <w:rPr>
          <w:bCs/>
        </w:rPr>
        <w:t xml:space="preserve">Гаранцията за изпълнение на Договора се освобождава, както следва: 100 % от стойността на гаранцията за изпълнение по чл.31.1. се освобождава в 30-дневен срок </w:t>
      </w:r>
      <w:r>
        <w:rPr>
          <w:rFonts w:eastAsia="Calibri"/>
        </w:rPr>
        <w:t>след подписване на констативен акт за установяване годността за приемане на строежа</w:t>
      </w:r>
      <w:r>
        <w:rPr>
          <w:bCs/>
        </w:rPr>
        <w:t xml:space="preserve"> </w:t>
      </w:r>
    </w:p>
    <w:p w:rsidR="00801A21" w:rsidRDefault="00801A21" w:rsidP="00801A21">
      <w:pPr>
        <w:spacing w:line="360" w:lineRule="auto"/>
        <w:jc w:val="both"/>
      </w:pPr>
      <w:r>
        <w:rPr>
          <w:rFonts w:eastAsia="Calibri"/>
          <w:b/>
        </w:rPr>
        <w:t xml:space="preserve">Чл.31.3. </w:t>
      </w:r>
      <w:r>
        <w:rPr>
          <w:b/>
          <w:lang w:val="ru-RU"/>
        </w:rPr>
        <w:t>ИЗПЪЛНИТЕЛЯ</w:t>
      </w:r>
      <w:r>
        <w:rPr>
          <w:b/>
        </w:rPr>
        <w:t>Т</w:t>
      </w:r>
      <w:r>
        <w:t xml:space="preserve"> поддържа валидна гаранцията за изпълнение в пълен размер </w:t>
      </w:r>
      <w:proofErr w:type="gramStart"/>
      <w:r>
        <w:t>за</w:t>
      </w:r>
      <w:proofErr w:type="gramEnd"/>
      <w:r>
        <w:t xml:space="preserve"> срока на изпълнение на поръчката, </w:t>
      </w:r>
      <w:r>
        <w:rPr>
          <w:rFonts w:eastAsia="Calibri"/>
        </w:rPr>
        <w:t xml:space="preserve">до </w:t>
      </w:r>
      <w:r>
        <w:rPr>
          <w:rFonts w:eastAsia="Calibri"/>
          <w:color w:val="000000"/>
        </w:rPr>
        <w:t xml:space="preserve">подписване на акт за установяване годността за приемане на строежа </w:t>
      </w:r>
      <w:r>
        <w:t>в размера, посочен в чл.31.1.</w:t>
      </w:r>
    </w:p>
    <w:p w:rsidR="00801A21" w:rsidRDefault="00801A21" w:rsidP="00801A21">
      <w:pPr>
        <w:spacing w:line="360" w:lineRule="auto"/>
        <w:jc w:val="both"/>
      </w:pPr>
      <w:r>
        <w:rPr>
          <w:rFonts w:eastAsia="Calibri"/>
          <w:b/>
        </w:rPr>
        <w:t xml:space="preserve">Чл.31.4. </w:t>
      </w:r>
      <w:r>
        <w:t xml:space="preserve"> </w:t>
      </w:r>
      <w:r>
        <w:rPr>
          <w:b/>
          <w:lang w:val="ru-RU"/>
        </w:rPr>
        <w:t>ВЪЗЛОЖИТЕЛЯ</w:t>
      </w:r>
      <w:r>
        <w:rPr>
          <w:b/>
        </w:rPr>
        <w:t>Т</w:t>
      </w:r>
      <w:r>
        <w:t xml:space="preserve"> освобождава гаранцията без да дължи лихви за периода, през който средствата са престояли законно </w:t>
      </w:r>
      <w:proofErr w:type="gramStart"/>
      <w:r>
        <w:t>при</w:t>
      </w:r>
      <w:proofErr w:type="gramEnd"/>
      <w:r>
        <w:t xml:space="preserve"> него.</w:t>
      </w:r>
    </w:p>
    <w:p w:rsidR="00801A21" w:rsidRDefault="00801A21" w:rsidP="00801A21">
      <w:pPr>
        <w:autoSpaceDN w:val="0"/>
        <w:spacing w:line="360" w:lineRule="auto"/>
        <w:jc w:val="both"/>
      </w:pPr>
      <w:r>
        <w:rPr>
          <w:rFonts w:eastAsia="Calibri"/>
          <w:b/>
        </w:rPr>
        <w:t xml:space="preserve">Чл.31.5. </w:t>
      </w:r>
      <w:r>
        <w:t xml:space="preserve"> При претенции на трети засегнати лица към </w:t>
      </w:r>
      <w:r>
        <w:rPr>
          <w:b/>
        </w:rPr>
        <w:t>ВЪЗЛОЖИТЕЛЯ</w:t>
      </w:r>
      <w:r>
        <w:t xml:space="preserve"> по повод понесени вреди, причинени от действия или бездействия на </w:t>
      </w:r>
      <w:r>
        <w:rPr>
          <w:b/>
        </w:rPr>
        <w:t>ИЗПЪЛНИТЕЛЯ, ВЪЗЛОЖИТЕЛЯТ</w:t>
      </w:r>
      <w:r>
        <w:t xml:space="preserve"> има право да ползва гаранцията за добро изпълнение за удовлетворяването им или да я задържи до доказване на основателността им от компетентните органи.</w:t>
      </w:r>
    </w:p>
    <w:p w:rsidR="00801A21" w:rsidRDefault="00801A21" w:rsidP="00801A21">
      <w:pPr>
        <w:autoSpaceDN w:val="0"/>
        <w:spacing w:line="360" w:lineRule="auto"/>
        <w:jc w:val="both"/>
      </w:pPr>
      <w:r>
        <w:rPr>
          <w:rFonts w:eastAsia="Calibri"/>
          <w:b/>
        </w:rPr>
        <w:lastRenderedPageBreak/>
        <w:t xml:space="preserve">Чл.31.6. </w:t>
      </w:r>
      <w:r>
        <w:t xml:space="preserve"> </w:t>
      </w:r>
      <w:r>
        <w:rPr>
          <w:b/>
        </w:rPr>
        <w:t>ВЪЗЛОЖИТЕЛЯТ</w:t>
      </w:r>
      <w:r>
        <w:t xml:space="preserve"> задържа гаранцията за изпълнение на договора, ако в процеса на неговото изпълнение възникне спор между страните, който е внесен за решаване от компетентен съд.</w:t>
      </w:r>
    </w:p>
    <w:p w:rsidR="00801A21" w:rsidRDefault="00801A21" w:rsidP="00801A21">
      <w:pPr>
        <w:autoSpaceDN w:val="0"/>
        <w:spacing w:line="360" w:lineRule="auto"/>
        <w:jc w:val="both"/>
        <w:rPr>
          <w:b/>
        </w:rPr>
      </w:pPr>
      <w:r>
        <w:rPr>
          <w:rFonts w:eastAsia="Calibri"/>
          <w:b/>
        </w:rPr>
        <w:t xml:space="preserve">Чл.31.7. </w:t>
      </w:r>
      <w:r>
        <w:t xml:space="preserve">Освобождаването на гаранцията за изпълнение не отменя задълженията на </w:t>
      </w:r>
      <w:r>
        <w:rPr>
          <w:b/>
        </w:rPr>
        <w:t>ИЗПЪЛНИТЕЛЯ</w:t>
      </w:r>
      <w:r>
        <w:t xml:space="preserve"> по отстраняване на констатирани забележки в гаранционният срок, вследствие на некачествено изпълнени СМР. </w:t>
      </w:r>
      <w:r>
        <w:rPr>
          <w:b/>
        </w:rPr>
        <w:t>ВЪЗЛОЖИТЕЛЯТ</w:t>
      </w:r>
      <w:r>
        <w:t xml:space="preserve"> уведомява писмено </w:t>
      </w:r>
      <w:r>
        <w:rPr>
          <w:b/>
        </w:rPr>
        <w:t>ИЗПЪЛНИТЕЛЯ</w:t>
      </w:r>
      <w:r>
        <w:t xml:space="preserve"> за констатираните недостатъци.</w:t>
      </w:r>
    </w:p>
    <w:p w:rsidR="00801A21" w:rsidRDefault="00801A21" w:rsidP="00801A21">
      <w:pPr>
        <w:spacing w:before="120" w:line="360" w:lineRule="auto"/>
        <w:jc w:val="both"/>
        <w:rPr>
          <w:color w:val="000000"/>
        </w:rPr>
      </w:pPr>
      <w:r>
        <w:rPr>
          <w:rFonts w:eastAsia="Calibri"/>
          <w:b/>
        </w:rPr>
        <w:t xml:space="preserve">Чл.31.8. </w:t>
      </w:r>
      <w:r>
        <w:rPr>
          <w:iCs/>
        </w:rPr>
        <w:t xml:space="preserve">Цялостното или частично усвояване на гаранцията за изпълнение не лишава </w:t>
      </w:r>
      <w:r>
        <w:rPr>
          <w:b/>
        </w:rPr>
        <w:t>ВЪЗЛОЖИТЕЛЯ</w:t>
      </w:r>
      <w:r>
        <w:rPr>
          <w:color w:val="000000"/>
        </w:rPr>
        <w:t xml:space="preserve"> от останалите права и средства за защита, с които разполага съгласно Договора и действащото законодателство.</w:t>
      </w:r>
    </w:p>
    <w:p w:rsidR="00801A21" w:rsidRDefault="00801A21" w:rsidP="00801A21">
      <w:pPr>
        <w:spacing w:before="120" w:line="360" w:lineRule="auto"/>
        <w:jc w:val="both"/>
        <w:rPr>
          <w:color w:val="000000"/>
        </w:rPr>
      </w:pPr>
      <w:r>
        <w:rPr>
          <w:rFonts w:eastAsia="Calibri"/>
          <w:b/>
        </w:rPr>
        <w:t xml:space="preserve">Чл.31.9. </w:t>
      </w:r>
      <w:r>
        <w:rPr>
          <w:color w:val="000000"/>
        </w:rPr>
        <w:t xml:space="preserve">При усвояване на суми от гаранцията за изпълнение, </w:t>
      </w:r>
      <w:r>
        <w:rPr>
          <w:b/>
        </w:rPr>
        <w:t>ИЗПЪЛНИТЕЛЯТ</w:t>
      </w:r>
      <w:r>
        <w:rPr>
          <w:color w:val="000000"/>
        </w:rPr>
        <w:t xml:space="preserve"> е длъжен да възстанови гаранцията до пълния й размер, в срок до 20 /двадесет/ календарни дни от получаването на писмено уведомление от </w:t>
      </w:r>
      <w:r>
        <w:rPr>
          <w:b/>
        </w:rPr>
        <w:t>ВЪЗЛОЖИТЕЛЯ</w:t>
      </w:r>
      <w:r>
        <w:rPr>
          <w:color w:val="000000"/>
        </w:rPr>
        <w:t xml:space="preserve"> за основанието и размера за усвояването на сумата. При забава </w:t>
      </w:r>
      <w:r>
        <w:rPr>
          <w:b/>
        </w:rPr>
        <w:t>ИЗПЪЛНИТЕЛЯТ</w:t>
      </w:r>
      <w:r>
        <w:rPr>
          <w:color w:val="000000"/>
        </w:rPr>
        <w:t xml:space="preserve"> дължи неустойка в размер на 200 лв. (двеста лева) за всеки просрочен ден. Ако забавата продължи повече от 30 дни това ще се счита за съществено неизпълнение на Договора и представлява основание за </w:t>
      </w:r>
      <w:r>
        <w:rPr>
          <w:b/>
        </w:rPr>
        <w:t>ВЪЗЛОЖИТЕЛЯ</w:t>
      </w:r>
      <w:r>
        <w:rPr>
          <w:color w:val="000000"/>
        </w:rPr>
        <w:t xml:space="preserve"> да прекрати Договора със 7-дневно предизвестие.</w:t>
      </w:r>
    </w:p>
    <w:p w:rsidR="00801A21" w:rsidRDefault="00801A21" w:rsidP="00801A21">
      <w:pPr>
        <w:spacing w:before="120" w:line="360" w:lineRule="auto"/>
        <w:jc w:val="both"/>
        <w:rPr>
          <w:color w:val="000000"/>
        </w:rPr>
      </w:pPr>
      <w:r>
        <w:rPr>
          <w:rFonts w:eastAsia="Calibri"/>
          <w:b/>
        </w:rPr>
        <w:t xml:space="preserve">Чл.31.10. </w:t>
      </w:r>
      <w:r>
        <w:rPr>
          <w:color w:val="000000"/>
        </w:rPr>
        <w:t xml:space="preserve">Ако по надлежен ред се установи, че </w:t>
      </w:r>
      <w:r>
        <w:rPr>
          <w:b/>
        </w:rPr>
        <w:t>ВЪЗЛОЖИТЕЛЯ</w:t>
      </w:r>
      <w:r>
        <w:rPr>
          <w:color w:val="000000"/>
        </w:rPr>
        <w:t xml:space="preserve"> неоснователно е усвоил суми от гаранцията за изпълнение, той дължи връщане на сумата заедно със законната лихва върху размера на усвоената сума.</w:t>
      </w:r>
    </w:p>
    <w:p w:rsidR="00801A21" w:rsidRDefault="00801A21" w:rsidP="00801A21">
      <w:pPr>
        <w:pStyle w:val="firstline"/>
        <w:spacing w:after="60" w:line="360" w:lineRule="auto"/>
        <w:ind w:firstLine="0"/>
        <w:rPr>
          <w:rFonts w:ascii="Times New Roman" w:hAnsi="Times New Roman" w:cs="Times New Roman"/>
          <w:color w:val="auto"/>
        </w:rPr>
      </w:pPr>
    </w:p>
    <w:p w:rsidR="00801A21" w:rsidRDefault="00801A21" w:rsidP="00801A21">
      <w:pPr>
        <w:autoSpaceDN w:val="0"/>
        <w:spacing w:line="360" w:lineRule="auto"/>
        <w:jc w:val="both"/>
        <w:rPr>
          <w:b/>
          <w:bCs/>
          <w:caps/>
        </w:rPr>
      </w:pPr>
      <w:r>
        <w:rPr>
          <w:b/>
          <w:bCs/>
          <w:caps/>
        </w:rPr>
        <w:t>ІХ. Непреодолима сила</w:t>
      </w:r>
    </w:p>
    <w:p w:rsidR="00801A21" w:rsidRDefault="00801A21" w:rsidP="00801A21">
      <w:pPr>
        <w:autoSpaceDN w:val="0"/>
        <w:spacing w:line="360" w:lineRule="auto"/>
        <w:jc w:val="both"/>
      </w:pPr>
      <w:r>
        <w:rPr>
          <w:b/>
        </w:rPr>
        <w:t>Чл. 32. 1.</w:t>
      </w:r>
      <w:r>
        <w:t xml:space="preserve"> Страните по настоящия договор не дължат обезщетение за претърпени вреди и пропуснати ползи, ако те са причинени в резултат на непреодолима сила.</w:t>
      </w:r>
    </w:p>
    <w:p w:rsidR="00801A21" w:rsidRDefault="00801A21" w:rsidP="00801A21">
      <w:pPr>
        <w:autoSpaceDN w:val="0"/>
        <w:spacing w:line="360" w:lineRule="auto"/>
        <w:jc w:val="both"/>
      </w:pPr>
      <w:r>
        <w:rPr>
          <w:b/>
        </w:rPr>
        <w:t>Чл. 32. 2.</w:t>
      </w:r>
      <w:r>
        <w:t xml:space="preserve">  „Непреодолима сила" по смисъла на чл. 306, ал. 2 от Търговския закон е непредвидено или непредотвратимо събитие от извънреден характер, възникнало след сключването на договора.</w:t>
      </w:r>
    </w:p>
    <w:p w:rsidR="00801A21" w:rsidRDefault="00801A21" w:rsidP="00801A21">
      <w:pPr>
        <w:autoSpaceDN w:val="0"/>
        <w:spacing w:line="360" w:lineRule="auto"/>
        <w:jc w:val="both"/>
      </w:pPr>
      <w:r>
        <w:rPr>
          <w:b/>
        </w:rPr>
        <w:lastRenderedPageBreak/>
        <w:t>Чл. 33. 1.</w:t>
      </w:r>
      <w:r>
        <w:t xml:space="preserve"> Страната, която не може да изпълни задължението си, поради непреодолима сила, е длъжна в тридневен срок от настъпването й да уведоми другата страна писмено в какво се състои непреодолимата сила и какви са възможните последици от нея. При неуведомяване в срок съответната страна дължи обезщетение за вреди.</w:t>
      </w:r>
    </w:p>
    <w:p w:rsidR="00801A21" w:rsidRDefault="00801A21" w:rsidP="00801A21">
      <w:pPr>
        <w:autoSpaceDN w:val="0"/>
        <w:spacing w:line="360" w:lineRule="auto"/>
        <w:jc w:val="both"/>
      </w:pPr>
      <w:r>
        <w:rPr>
          <w:b/>
        </w:rPr>
        <w:t>Чл. 33. 2.</w:t>
      </w:r>
      <w:r>
        <w:t xml:space="preserve"> Ако страната, която е следвало да изпълни свое задължение по настоящия договор, е била в забава преди настъпване на непреодолима сила, тя не може да се позовава на непреодолима сила за периода на забава преди настъпването й.</w:t>
      </w:r>
    </w:p>
    <w:p w:rsidR="00801A21" w:rsidRDefault="00801A21" w:rsidP="00801A21">
      <w:pPr>
        <w:autoSpaceDN w:val="0"/>
        <w:spacing w:line="360" w:lineRule="auto"/>
        <w:jc w:val="both"/>
      </w:pPr>
      <w:r>
        <w:rPr>
          <w:b/>
        </w:rPr>
        <w:t>Чл. 34. 1.</w:t>
      </w:r>
      <w:r>
        <w:t xml:space="preserve"> Не е налице непреодолима сила, ако съответното събитие е следствие на неположена грижа от страна на </w:t>
      </w:r>
      <w:r>
        <w:rPr>
          <w:b/>
        </w:rPr>
        <w:t>ИЗПЪЛНИТЕЛЯ</w:t>
      </w:r>
      <w:r>
        <w:t xml:space="preserve"> и при полагане на дължимата грижа то може да бъде преодоляно.</w:t>
      </w:r>
    </w:p>
    <w:p w:rsidR="00801A21" w:rsidRDefault="00801A21" w:rsidP="00801A21">
      <w:pPr>
        <w:autoSpaceDN w:val="0"/>
        <w:spacing w:line="360" w:lineRule="auto"/>
        <w:jc w:val="both"/>
      </w:pPr>
      <w:r>
        <w:rPr>
          <w:b/>
        </w:rPr>
        <w:t>Чл. 34. 2.</w:t>
      </w:r>
      <w:r>
        <w:t xml:space="preserve"> Не представлява "непреодолима сила" събитие, причинено по небрежност или чрез умишлено действие на страните или на техни представители и/или служители.</w:t>
      </w:r>
    </w:p>
    <w:p w:rsidR="00801A21" w:rsidRDefault="00801A21" w:rsidP="00801A21">
      <w:pPr>
        <w:autoSpaceDN w:val="0"/>
        <w:spacing w:line="360" w:lineRule="auto"/>
        <w:jc w:val="both"/>
      </w:pPr>
      <w:r>
        <w:rPr>
          <w:b/>
        </w:rPr>
        <w:t>Чл. 34. 3.</w:t>
      </w:r>
      <w:r>
        <w:t xml:space="preserve"> Докато трае непреодолимата сила, изпълнението на задълженията и свързаните с тях насрещни задължения се спира.</w:t>
      </w:r>
    </w:p>
    <w:p w:rsidR="00801A21" w:rsidRDefault="00801A21" w:rsidP="00801A21">
      <w:pPr>
        <w:autoSpaceDN w:val="0"/>
        <w:spacing w:line="360" w:lineRule="auto"/>
        <w:jc w:val="both"/>
      </w:pPr>
      <w:r>
        <w:rPr>
          <w:b/>
        </w:rPr>
        <w:t xml:space="preserve">Чл. 35. </w:t>
      </w:r>
      <w:r>
        <w:t>При спиране на строителството вследствие на непреодолима сила предвидените срокове се увеличават със срока на спирането.</w:t>
      </w:r>
    </w:p>
    <w:p w:rsidR="00801A21" w:rsidRDefault="00801A21" w:rsidP="00801A21">
      <w:pPr>
        <w:spacing w:line="360" w:lineRule="auto"/>
        <w:jc w:val="both"/>
        <w:rPr>
          <w:rFonts w:eastAsia="Calibri"/>
          <w:b/>
          <w:color w:val="000000"/>
        </w:rPr>
      </w:pPr>
    </w:p>
    <w:p w:rsidR="00801A21" w:rsidRDefault="00801A21" w:rsidP="00801A21">
      <w:pPr>
        <w:spacing w:line="360" w:lineRule="auto"/>
        <w:jc w:val="both"/>
        <w:rPr>
          <w:rFonts w:eastAsia="Calibri"/>
          <w:b/>
          <w:color w:val="000000"/>
        </w:rPr>
      </w:pPr>
      <w:r>
        <w:rPr>
          <w:rFonts w:eastAsia="Calibri"/>
          <w:b/>
          <w:color w:val="000000"/>
        </w:rPr>
        <w:t>Х.  ОБЩИ РАЗПОРЕДБИ</w:t>
      </w:r>
    </w:p>
    <w:p w:rsidR="00801A21" w:rsidRDefault="00801A21" w:rsidP="00801A21">
      <w:pPr>
        <w:suppressAutoHyphens/>
        <w:spacing w:line="360" w:lineRule="auto"/>
        <w:jc w:val="both"/>
        <w:rPr>
          <w:noProof/>
          <w:lang w:eastAsia="cs-CZ"/>
        </w:rPr>
      </w:pPr>
      <w:r>
        <w:rPr>
          <w:b/>
        </w:rPr>
        <w:t>Чл. 36.</w:t>
      </w:r>
      <w:r>
        <w:rPr>
          <w:b/>
          <w:bCs/>
          <w:noProof/>
          <w:lang w:eastAsia="cs-CZ"/>
        </w:rPr>
        <w:t>1</w:t>
      </w:r>
      <w:r>
        <w:rPr>
          <w:noProof/>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w:t>
      </w:r>
      <w:r>
        <w:rPr>
          <w:b/>
          <w:noProof/>
          <w:lang w:eastAsia="cs-CZ"/>
        </w:rPr>
        <w:t>ВЪЗЛОЖИТЕЛЯ</w:t>
      </w:r>
      <w:r>
        <w:rPr>
          <w:noProof/>
          <w:lang w:eastAsia="cs-CZ"/>
        </w:rPr>
        <w:t xml:space="preserve"> в същия обем, в който биха принадлежали на автора. </w:t>
      </w:r>
      <w:r>
        <w:rPr>
          <w:b/>
          <w:noProof/>
          <w:lang w:eastAsia="cs-CZ"/>
        </w:rPr>
        <w:t>ИЗПЪЛНИТЕЛЯТ</w:t>
      </w:r>
      <w:r>
        <w:rPr>
          <w:noProof/>
          <w:lang w:eastAsia="cs-CZ"/>
        </w:rPr>
        <w:t xml:space="preserve">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801A21" w:rsidRDefault="00801A21" w:rsidP="00801A21">
      <w:pPr>
        <w:suppressAutoHyphens/>
        <w:spacing w:line="360" w:lineRule="auto"/>
        <w:jc w:val="both"/>
        <w:rPr>
          <w:noProof/>
          <w:lang w:eastAsia="cs-CZ"/>
        </w:rPr>
      </w:pPr>
      <w:r>
        <w:rPr>
          <w:b/>
        </w:rPr>
        <w:t>Чл. 36.</w:t>
      </w:r>
      <w:r>
        <w:rPr>
          <w:b/>
          <w:bCs/>
          <w:noProof/>
          <w:lang w:eastAsia="cs-CZ"/>
        </w:rPr>
        <w:t>2</w:t>
      </w:r>
      <w:r>
        <w:rPr>
          <w:noProof/>
          <w:lang w:eastAsia="cs-CZ"/>
        </w:rPr>
        <w:t xml:space="preserve">. В случай че бъде установено с влязло в сила съдебно решение или в случай че </w:t>
      </w:r>
      <w:r>
        <w:rPr>
          <w:b/>
          <w:noProof/>
          <w:lang w:eastAsia="cs-CZ"/>
        </w:rPr>
        <w:t>ВЪЗЛОЖИТЕЛЯТ</w:t>
      </w:r>
      <w:r>
        <w:rPr>
          <w:noProof/>
          <w:lang w:eastAsia="cs-CZ"/>
        </w:rPr>
        <w:t xml:space="preserve"> и/или </w:t>
      </w:r>
      <w:r>
        <w:rPr>
          <w:b/>
          <w:noProof/>
          <w:lang w:eastAsia="cs-CZ"/>
        </w:rPr>
        <w:t>ИЗПЪЛНИТЕЛЯТ</w:t>
      </w:r>
      <w:r>
        <w:rPr>
          <w:noProof/>
          <w:lang w:eastAsia="cs-CZ"/>
        </w:rPr>
        <w:t xml:space="preserve"> установят, че с изготвянето, въвеждането и използването на документи или други материали, съставени при изпълнението на този </w:t>
      </w:r>
      <w:r>
        <w:rPr>
          <w:noProof/>
          <w:lang w:eastAsia="cs-CZ"/>
        </w:rPr>
        <w:lastRenderedPageBreak/>
        <w:t xml:space="preserve">Договор, е нарушено авторско право на трето лице, </w:t>
      </w:r>
      <w:r>
        <w:rPr>
          <w:b/>
          <w:noProof/>
          <w:lang w:eastAsia="cs-CZ"/>
        </w:rPr>
        <w:t>ИЗПЪЛНИТЕЛЯТ</w:t>
      </w:r>
      <w:r>
        <w:rPr>
          <w:noProof/>
          <w:lang w:eastAsia="cs-CZ"/>
        </w:rPr>
        <w:t xml:space="preserve"> се задължава да направи възможно за </w:t>
      </w:r>
      <w:r>
        <w:rPr>
          <w:b/>
          <w:noProof/>
          <w:lang w:eastAsia="cs-CZ"/>
        </w:rPr>
        <w:t xml:space="preserve">ВЪЗЛОЖИТЕЛЯ </w:t>
      </w:r>
      <w:r>
        <w:rPr>
          <w:noProof/>
          <w:lang w:eastAsia="cs-CZ"/>
        </w:rPr>
        <w:t>използването им:</w:t>
      </w:r>
    </w:p>
    <w:p w:rsidR="00801A21" w:rsidRDefault="00801A21" w:rsidP="00801A21">
      <w:pPr>
        <w:suppressAutoHyphens/>
        <w:spacing w:line="360" w:lineRule="auto"/>
        <w:jc w:val="both"/>
        <w:rPr>
          <w:noProof/>
          <w:lang w:eastAsia="cs-CZ"/>
        </w:rPr>
      </w:pPr>
      <w:r>
        <w:rPr>
          <w:noProof/>
          <w:lang w:eastAsia="cs-CZ"/>
        </w:rPr>
        <w:t>1. чрез промяна на съответния документ или материал; или</w:t>
      </w:r>
    </w:p>
    <w:p w:rsidR="00801A21" w:rsidRDefault="00801A21" w:rsidP="00801A21">
      <w:pPr>
        <w:suppressAutoHyphens/>
        <w:spacing w:line="360" w:lineRule="auto"/>
        <w:jc w:val="both"/>
        <w:rPr>
          <w:noProof/>
          <w:lang w:eastAsia="cs-CZ"/>
        </w:rPr>
      </w:pPr>
      <w:r>
        <w:rPr>
          <w:noProof/>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801A21" w:rsidRDefault="00801A21" w:rsidP="00801A21">
      <w:pPr>
        <w:suppressAutoHyphens/>
        <w:spacing w:line="360" w:lineRule="auto"/>
        <w:jc w:val="both"/>
        <w:rPr>
          <w:noProof/>
          <w:lang w:eastAsia="cs-CZ"/>
        </w:rPr>
      </w:pPr>
      <w:r>
        <w:rPr>
          <w:noProof/>
          <w:lang w:eastAsia="cs-CZ"/>
        </w:rPr>
        <w:t>3. като получи за своя сметка разрешение за ползване на продукта от третото лице, чиито права са нарушени.</w:t>
      </w:r>
    </w:p>
    <w:p w:rsidR="00801A21" w:rsidRDefault="00801A21" w:rsidP="00801A21">
      <w:pPr>
        <w:suppressAutoHyphens/>
        <w:spacing w:line="360" w:lineRule="auto"/>
        <w:jc w:val="both"/>
        <w:rPr>
          <w:noProof/>
          <w:lang w:eastAsia="cs-CZ"/>
        </w:rPr>
      </w:pPr>
      <w:r>
        <w:rPr>
          <w:b/>
        </w:rPr>
        <w:t xml:space="preserve">Чл. 36. </w:t>
      </w:r>
      <w:r>
        <w:rPr>
          <w:b/>
          <w:bCs/>
          <w:noProof/>
          <w:lang w:eastAsia="cs-CZ"/>
        </w:rPr>
        <w:t>3</w:t>
      </w:r>
      <w:r>
        <w:rPr>
          <w:noProof/>
          <w:lang w:eastAsia="cs-CZ"/>
        </w:rPr>
        <w:t xml:space="preserve">. </w:t>
      </w:r>
      <w:r>
        <w:rPr>
          <w:b/>
          <w:noProof/>
          <w:lang w:eastAsia="cs-CZ"/>
        </w:rPr>
        <w:t>ВЪЗЛОЖИТЕЛЯТ</w:t>
      </w:r>
      <w:r>
        <w:rPr>
          <w:noProof/>
          <w:lang w:eastAsia="cs-CZ"/>
        </w:rPr>
        <w:t xml:space="preserve"> уведомява </w:t>
      </w:r>
      <w:r>
        <w:rPr>
          <w:b/>
          <w:noProof/>
          <w:lang w:eastAsia="cs-CZ"/>
        </w:rPr>
        <w:t>ИЗПЪЛНИТЕЛЯ</w:t>
      </w:r>
      <w:r>
        <w:rPr>
          <w:noProof/>
          <w:lang w:eastAsia="cs-CZ"/>
        </w:rPr>
        <w:t xml:space="preserve"> за претенциите за нарушени авторски права от страна на трети лица в срок до 10 (</w:t>
      </w:r>
      <w:r>
        <w:rPr>
          <w:i/>
          <w:noProof/>
          <w:lang w:eastAsia="cs-CZ"/>
        </w:rPr>
        <w:t>десет</w:t>
      </w:r>
      <w:r>
        <w:rPr>
          <w:noProof/>
          <w:lang w:eastAsia="cs-CZ"/>
        </w:rPr>
        <w:t xml:space="preserve">) дни от узнаването им. В случай, че трети лица предявят основателни претенции, </w:t>
      </w:r>
      <w:r>
        <w:rPr>
          <w:b/>
          <w:noProof/>
          <w:lang w:eastAsia="cs-CZ"/>
        </w:rPr>
        <w:t>ИЗПЪЛНИТЕЛЯТ</w:t>
      </w:r>
      <w:r>
        <w:rPr>
          <w:noProof/>
          <w:lang w:eastAsia="cs-CZ"/>
        </w:rPr>
        <w:t xml:space="preserve"> носи пълната отговорност и понася всички щети, произтичащи от това. </w:t>
      </w:r>
      <w:r>
        <w:rPr>
          <w:b/>
          <w:noProof/>
          <w:lang w:eastAsia="cs-CZ"/>
        </w:rPr>
        <w:t xml:space="preserve">ВЪЗЛОЖИТЕЛЯТ </w:t>
      </w:r>
      <w:r>
        <w:rPr>
          <w:noProof/>
          <w:lang w:eastAsia="cs-CZ"/>
        </w:rPr>
        <w:t xml:space="preserve">привлича </w:t>
      </w:r>
      <w:r>
        <w:rPr>
          <w:b/>
          <w:noProof/>
          <w:lang w:eastAsia="cs-CZ"/>
        </w:rPr>
        <w:t>ИЗПЪЛНИТЕЛЯ</w:t>
      </w:r>
      <w:r>
        <w:rPr>
          <w:noProof/>
          <w:lang w:eastAsia="cs-CZ"/>
        </w:rPr>
        <w:t xml:space="preserve"> в евентуален спор за нарушено авторско право във връзка с изпълнението по Договора.</w:t>
      </w:r>
    </w:p>
    <w:p w:rsidR="00801A21" w:rsidRDefault="00801A21" w:rsidP="00801A21">
      <w:pPr>
        <w:suppressAutoHyphens/>
        <w:spacing w:line="360" w:lineRule="auto"/>
        <w:jc w:val="both"/>
        <w:rPr>
          <w:noProof/>
          <w:lang w:eastAsia="cs-CZ"/>
        </w:rPr>
      </w:pPr>
      <w:r>
        <w:rPr>
          <w:b/>
        </w:rPr>
        <w:t>Чл. 36.</w:t>
      </w:r>
      <w:r>
        <w:rPr>
          <w:b/>
          <w:bCs/>
          <w:noProof/>
          <w:lang w:eastAsia="cs-CZ"/>
        </w:rPr>
        <w:t>4</w:t>
      </w:r>
      <w:r>
        <w:rPr>
          <w:noProof/>
          <w:lang w:eastAsia="cs-CZ"/>
        </w:rPr>
        <w:t xml:space="preserve">. </w:t>
      </w:r>
      <w:r>
        <w:rPr>
          <w:b/>
          <w:noProof/>
          <w:lang w:eastAsia="cs-CZ"/>
        </w:rPr>
        <w:t>ИЗПЪЛНИТЕЛЯТ</w:t>
      </w:r>
      <w:r>
        <w:rPr>
          <w:noProof/>
          <w:lang w:eastAsia="cs-CZ"/>
        </w:rPr>
        <w:t xml:space="preserve"> заплаща на </w:t>
      </w:r>
      <w:r>
        <w:rPr>
          <w:b/>
          <w:noProof/>
          <w:lang w:eastAsia="cs-CZ"/>
        </w:rPr>
        <w:t xml:space="preserve">ВЪЗЛОЖИТЕЛЯ </w:t>
      </w:r>
      <w:r>
        <w:rPr>
          <w:noProof/>
          <w:lang w:eastAsia="cs-CZ"/>
        </w:rPr>
        <w:t>обезщетение за претърпените вреди и пропуснатите ползи вследствие на окончателно признато нарушение на авторски права на трети лица.</w:t>
      </w:r>
    </w:p>
    <w:p w:rsidR="00801A21" w:rsidRDefault="00801A21" w:rsidP="00801A21">
      <w:pPr>
        <w:spacing w:line="360" w:lineRule="auto"/>
        <w:jc w:val="both"/>
        <w:rPr>
          <w:rFonts w:eastAsia="Calibri"/>
          <w:color w:val="000000"/>
        </w:rPr>
      </w:pPr>
      <w:r>
        <w:rPr>
          <w:rFonts w:eastAsia="Calibri"/>
          <w:b/>
          <w:color w:val="000000"/>
        </w:rPr>
        <w:t>Чл.37.</w:t>
      </w:r>
      <w:r>
        <w:rPr>
          <w:rFonts w:eastAsia="Calibri"/>
          <w:color w:val="000000"/>
        </w:rPr>
        <w:t xml:space="preserve"> Споровете по тълкуването и изпълнението на този договор се решават по взаимно съгласие, а при невъзможност за постигане на такова - по съдебен ред.</w:t>
      </w:r>
    </w:p>
    <w:p w:rsidR="00801A21" w:rsidRDefault="00801A21" w:rsidP="00801A21">
      <w:pPr>
        <w:spacing w:line="360" w:lineRule="auto"/>
        <w:jc w:val="both"/>
        <w:rPr>
          <w:rFonts w:eastAsia="Calibri"/>
          <w:color w:val="000000"/>
        </w:rPr>
      </w:pPr>
      <w:r>
        <w:rPr>
          <w:rFonts w:eastAsia="Calibri"/>
          <w:b/>
          <w:color w:val="000000"/>
        </w:rPr>
        <w:t>Чл.38</w:t>
      </w:r>
      <w:r>
        <w:rPr>
          <w:rFonts w:eastAsia="Calibri"/>
          <w:color w:val="000000"/>
        </w:rPr>
        <w:t xml:space="preserve">. За неуредените в този договор въпроси се прилагат Закона за обществените поръчки, Закона за задълженията и договорите и други </w:t>
      </w:r>
      <w:proofErr w:type="spellStart"/>
      <w:r>
        <w:rPr>
          <w:rFonts w:eastAsia="Calibri"/>
          <w:color w:val="000000"/>
        </w:rPr>
        <w:t>относими</w:t>
      </w:r>
      <w:proofErr w:type="spellEnd"/>
      <w:r>
        <w:rPr>
          <w:rFonts w:eastAsia="Calibri"/>
          <w:color w:val="000000"/>
        </w:rPr>
        <w:t xml:space="preserve"> действащи нормативни актове.</w:t>
      </w:r>
    </w:p>
    <w:p w:rsidR="00801A21" w:rsidRDefault="00801A21" w:rsidP="00801A21">
      <w:pPr>
        <w:spacing w:line="360" w:lineRule="auto"/>
        <w:jc w:val="both"/>
        <w:rPr>
          <w:rFonts w:eastAsia="Calibri"/>
          <w:color w:val="000000"/>
        </w:rPr>
      </w:pPr>
      <w:r>
        <w:rPr>
          <w:rFonts w:eastAsia="Calibri"/>
          <w:b/>
        </w:rPr>
        <w:t xml:space="preserve">Чл.39. </w:t>
      </w:r>
      <w:r>
        <w:rPr>
          <w:rFonts w:eastAsia="Calibri"/>
        </w:rPr>
        <w:t xml:space="preserve">Настоящият договор съдържа ………. страници и се състави в 2 (два) еднообразни екземпляра - един за </w:t>
      </w:r>
      <w:r>
        <w:rPr>
          <w:rFonts w:eastAsia="Calibri"/>
          <w:b/>
        </w:rPr>
        <w:t>ВЪЗЛОЖИТЕЛЯ</w:t>
      </w:r>
      <w:r>
        <w:rPr>
          <w:rFonts w:eastAsia="Calibri"/>
        </w:rPr>
        <w:t xml:space="preserve"> и един за </w:t>
      </w:r>
      <w:r>
        <w:rPr>
          <w:rFonts w:eastAsia="Calibri"/>
          <w:b/>
        </w:rPr>
        <w:t>ИЗПЪЛНИТЕЛЯ</w:t>
      </w:r>
      <w:r>
        <w:rPr>
          <w:rFonts w:eastAsia="Calibri"/>
          <w:bCs/>
        </w:rPr>
        <w:t>.</w:t>
      </w:r>
    </w:p>
    <w:p w:rsidR="00801A21" w:rsidRDefault="00801A21" w:rsidP="00801A21">
      <w:pPr>
        <w:pStyle w:val="firstline"/>
        <w:spacing w:after="60" w:line="360" w:lineRule="auto"/>
        <w:rPr>
          <w:rFonts w:ascii="Times New Roman" w:hAnsi="Times New Roman" w:cs="Times New Roman"/>
          <w:color w:val="auto"/>
          <w:lang w:val="ru-RU"/>
        </w:rPr>
      </w:pPr>
      <w:r>
        <w:rPr>
          <w:rFonts w:ascii="Times New Roman" w:hAnsi="Times New Roman" w:cs="Times New Roman"/>
          <w:color w:val="auto"/>
        </w:rPr>
        <w:t>Неразделна част от този договор са: Техническите спецификации на Възложителя, Техническо предложение, Ценово предложение на Изпълнителя</w:t>
      </w:r>
      <w:r>
        <w:rPr>
          <w:rFonts w:ascii="Times New Roman" w:hAnsi="Times New Roman" w:cs="Times New Roman"/>
          <w:color w:val="auto"/>
          <w:lang w:val="ru-RU"/>
        </w:rPr>
        <w:t xml:space="preserve"> и </w:t>
      </w:r>
      <w:proofErr w:type="spellStart"/>
      <w:r>
        <w:rPr>
          <w:rFonts w:ascii="Times New Roman" w:hAnsi="Times New Roman" w:cs="Times New Roman"/>
          <w:color w:val="auto"/>
          <w:lang w:val="ru-RU"/>
        </w:rPr>
        <w:t>Гаранция</w:t>
      </w:r>
      <w:proofErr w:type="spellEnd"/>
      <w:r>
        <w:rPr>
          <w:rFonts w:ascii="Times New Roman" w:hAnsi="Times New Roman" w:cs="Times New Roman"/>
          <w:color w:val="auto"/>
          <w:lang w:val="ru-RU"/>
        </w:rPr>
        <w:t xml:space="preserve"> за </w:t>
      </w:r>
      <w:proofErr w:type="spellStart"/>
      <w:r>
        <w:rPr>
          <w:rFonts w:ascii="Times New Roman" w:hAnsi="Times New Roman" w:cs="Times New Roman"/>
          <w:color w:val="auto"/>
          <w:lang w:val="ru-RU"/>
        </w:rPr>
        <w:t>изпълнение</w:t>
      </w:r>
      <w:proofErr w:type="spellEnd"/>
      <w:r>
        <w:rPr>
          <w:rFonts w:ascii="Times New Roman" w:hAnsi="Times New Roman" w:cs="Times New Roman"/>
          <w:color w:val="auto"/>
          <w:lang w:val="ru-RU"/>
        </w:rPr>
        <w:t xml:space="preserve"> на договора </w:t>
      </w:r>
      <w:proofErr w:type="spellStart"/>
      <w:r>
        <w:rPr>
          <w:rFonts w:ascii="Times New Roman" w:hAnsi="Times New Roman" w:cs="Times New Roman"/>
          <w:color w:val="auto"/>
          <w:lang w:val="ru-RU"/>
        </w:rPr>
        <w:t>банкова</w:t>
      </w:r>
      <w:proofErr w:type="spellEnd"/>
      <w:r>
        <w:rPr>
          <w:rFonts w:ascii="Times New Roman" w:hAnsi="Times New Roman" w:cs="Times New Roman"/>
          <w:color w:val="auto"/>
          <w:lang w:val="ru-RU"/>
        </w:rPr>
        <w:t>/</w:t>
      </w:r>
      <w:proofErr w:type="spellStart"/>
      <w:r>
        <w:rPr>
          <w:rFonts w:ascii="Times New Roman" w:hAnsi="Times New Roman" w:cs="Times New Roman"/>
          <w:color w:val="auto"/>
          <w:lang w:val="ru-RU"/>
        </w:rPr>
        <w:t>застраховка</w:t>
      </w:r>
      <w:proofErr w:type="spellEnd"/>
    </w:p>
    <w:p w:rsidR="00801A21" w:rsidRDefault="00801A21" w:rsidP="00000447">
      <w:pPr>
        <w:pStyle w:val="firstline"/>
        <w:spacing w:after="60" w:line="240" w:lineRule="auto"/>
        <w:ind w:firstLine="0"/>
        <w:rPr>
          <w:rFonts w:ascii="Times New Roman" w:hAnsi="Times New Roman" w:cs="Times New Roman"/>
          <w:i/>
          <w:color w:val="auto"/>
          <w:lang w:val="ru-RU"/>
        </w:rPr>
      </w:pPr>
      <w:proofErr w:type="spellStart"/>
      <w:r>
        <w:rPr>
          <w:rFonts w:ascii="Times New Roman" w:hAnsi="Times New Roman" w:cs="Times New Roman"/>
          <w:color w:val="auto"/>
          <w:u w:val="single"/>
          <w:lang w:val="ru-RU"/>
        </w:rPr>
        <w:t>Забележка</w:t>
      </w:r>
      <w:proofErr w:type="spellEnd"/>
      <w:r>
        <w:rPr>
          <w:rFonts w:ascii="Times New Roman" w:hAnsi="Times New Roman" w:cs="Times New Roman"/>
          <w:color w:val="auto"/>
          <w:u w:val="single"/>
          <w:lang w:val="ru-RU"/>
        </w:rPr>
        <w:t>:</w:t>
      </w:r>
      <w:r>
        <w:rPr>
          <w:rFonts w:ascii="Times New Roman" w:hAnsi="Times New Roman" w:cs="Times New Roman"/>
          <w:color w:val="auto"/>
          <w:lang w:val="ru-RU"/>
        </w:rPr>
        <w:t xml:space="preserve"> </w:t>
      </w:r>
      <w:proofErr w:type="spellStart"/>
      <w:r>
        <w:rPr>
          <w:rFonts w:ascii="Times New Roman" w:hAnsi="Times New Roman" w:cs="Times New Roman"/>
          <w:i/>
          <w:color w:val="auto"/>
          <w:lang w:val="ru-RU"/>
        </w:rPr>
        <w:t>Текстовете</w:t>
      </w:r>
      <w:proofErr w:type="spellEnd"/>
      <w:r>
        <w:rPr>
          <w:rFonts w:ascii="Times New Roman" w:hAnsi="Times New Roman" w:cs="Times New Roman"/>
          <w:i/>
          <w:color w:val="auto"/>
          <w:lang w:val="ru-RU"/>
        </w:rPr>
        <w:t xml:space="preserve"> </w:t>
      </w:r>
      <w:proofErr w:type="spellStart"/>
      <w:r>
        <w:rPr>
          <w:rFonts w:ascii="Times New Roman" w:hAnsi="Times New Roman" w:cs="Times New Roman"/>
          <w:i/>
          <w:color w:val="auto"/>
          <w:lang w:val="ru-RU"/>
        </w:rPr>
        <w:t>обозначени</w:t>
      </w:r>
      <w:proofErr w:type="spellEnd"/>
      <w:r>
        <w:rPr>
          <w:rFonts w:ascii="Times New Roman" w:hAnsi="Times New Roman" w:cs="Times New Roman"/>
          <w:i/>
          <w:color w:val="auto"/>
          <w:lang w:val="ru-RU"/>
        </w:rPr>
        <w:t xml:space="preserve"> </w:t>
      </w:r>
      <w:proofErr w:type="spellStart"/>
      <w:r>
        <w:rPr>
          <w:rFonts w:ascii="Times New Roman" w:hAnsi="Times New Roman" w:cs="Times New Roman"/>
          <w:i/>
          <w:color w:val="auto"/>
          <w:lang w:val="ru-RU"/>
        </w:rPr>
        <w:t>със</w:t>
      </w:r>
      <w:proofErr w:type="spellEnd"/>
      <w:r>
        <w:rPr>
          <w:rFonts w:ascii="Times New Roman" w:hAnsi="Times New Roman" w:cs="Times New Roman"/>
          <w:i/>
          <w:color w:val="auto"/>
          <w:lang w:val="ru-RU"/>
        </w:rPr>
        <w:t xml:space="preserve"> * </w:t>
      </w:r>
      <w:proofErr w:type="spellStart"/>
      <w:r>
        <w:rPr>
          <w:rFonts w:ascii="Times New Roman" w:hAnsi="Times New Roman" w:cs="Times New Roman"/>
          <w:i/>
          <w:color w:val="auto"/>
          <w:lang w:val="ru-RU"/>
        </w:rPr>
        <w:t>са</w:t>
      </w:r>
      <w:proofErr w:type="spellEnd"/>
      <w:r>
        <w:rPr>
          <w:rFonts w:ascii="Times New Roman" w:hAnsi="Times New Roman" w:cs="Times New Roman"/>
          <w:i/>
          <w:color w:val="auto"/>
          <w:lang w:val="ru-RU"/>
        </w:rPr>
        <w:t xml:space="preserve"> </w:t>
      </w:r>
      <w:proofErr w:type="spellStart"/>
      <w:r>
        <w:rPr>
          <w:rFonts w:ascii="Times New Roman" w:hAnsi="Times New Roman" w:cs="Times New Roman"/>
          <w:i/>
          <w:color w:val="auto"/>
          <w:lang w:val="ru-RU"/>
        </w:rPr>
        <w:t>приложими</w:t>
      </w:r>
      <w:proofErr w:type="spellEnd"/>
      <w:r>
        <w:rPr>
          <w:rFonts w:ascii="Times New Roman" w:hAnsi="Times New Roman" w:cs="Times New Roman"/>
          <w:i/>
          <w:color w:val="auto"/>
          <w:lang w:val="ru-RU"/>
        </w:rPr>
        <w:t xml:space="preserve"> в случай, че в </w:t>
      </w:r>
      <w:proofErr w:type="spellStart"/>
      <w:r>
        <w:rPr>
          <w:rFonts w:ascii="Times New Roman" w:hAnsi="Times New Roman" w:cs="Times New Roman"/>
          <w:i/>
          <w:color w:val="auto"/>
          <w:lang w:val="ru-RU"/>
        </w:rPr>
        <w:t>офертата</w:t>
      </w:r>
      <w:proofErr w:type="spellEnd"/>
      <w:r>
        <w:rPr>
          <w:rFonts w:ascii="Times New Roman" w:hAnsi="Times New Roman" w:cs="Times New Roman"/>
          <w:i/>
          <w:color w:val="auto"/>
          <w:lang w:val="ru-RU"/>
        </w:rPr>
        <w:t xml:space="preserve"> си </w:t>
      </w:r>
      <w:proofErr w:type="spellStart"/>
      <w:r>
        <w:rPr>
          <w:rFonts w:ascii="Times New Roman" w:hAnsi="Times New Roman" w:cs="Times New Roman"/>
          <w:i/>
          <w:color w:val="auto"/>
          <w:lang w:val="ru-RU"/>
        </w:rPr>
        <w:t>участникът</w:t>
      </w:r>
      <w:proofErr w:type="spellEnd"/>
      <w:r>
        <w:rPr>
          <w:rFonts w:ascii="Times New Roman" w:hAnsi="Times New Roman" w:cs="Times New Roman"/>
          <w:i/>
          <w:color w:val="auto"/>
          <w:lang w:val="ru-RU"/>
        </w:rPr>
        <w:t xml:space="preserve"> е </w:t>
      </w:r>
      <w:proofErr w:type="spellStart"/>
      <w:r>
        <w:rPr>
          <w:rFonts w:ascii="Times New Roman" w:hAnsi="Times New Roman" w:cs="Times New Roman"/>
          <w:i/>
          <w:color w:val="auto"/>
          <w:lang w:val="ru-RU"/>
        </w:rPr>
        <w:t>посочил</w:t>
      </w:r>
      <w:proofErr w:type="spellEnd"/>
      <w:r>
        <w:rPr>
          <w:rFonts w:ascii="Times New Roman" w:hAnsi="Times New Roman" w:cs="Times New Roman"/>
          <w:i/>
          <w:color w:val="auto"/>
          <w:lang w:val="ru-RU"/>
        </w:rPr>
        <w:t xml:space="preserve">, че при </w:t>
      </w:r>
      <w:proofErr w:type="spellStart"/>
      <w:r>
        <w:rPr>
          <w:rFonts w:ascii="Times New Roman" w:hAnsi="Times New Roman" w:cs="Times New Roman"/>
          <w:i/>
          <w:color w:val="auto"/>
          <w:lang w:val="ru-RU"/>
        </w:rPr>
        <w:t>изпълнението</w:t>
      </w:r>
      <w:proofErr w:type="spellEnd"/>
      <w:r>
        <w:rPr>
          <w:rFonts w:ascii="Times New Roman" w:hAnsi="Times New Roman" w:cs="Times New Roman"/>
          <w:i/>
          <w:color w:val="auto"/>
          <w:lang w:val="ru-RU"/>
        </w:rPr>
        <w:t xml:space="preserve"> на </w:t>
      </w:r>
      <w:proofErr w:type="spellStart"/>
      <w:r>
        <w:rPr>
          <w:rFonts w:ascii="Times New Roman" w:hAnsi="Times New Roman" w:cs="Times New Roman"/>
          <w:i/>
          <w:color w:val="auto"/>
          <w:lang w:val="ru-RU"/>
        </w:rPr>
        <w:t>обществената</w:t>
      </w:r>
      <w:proofErr w:type="spellEnd"/>
      <w:r>
        <w:rPr>
          <w:rFonts w:ascii="Times New Roman" w:hAnsi="Times New Roman" w:cs="Times New Roman"/>
          <w:i/>
          <w:color w:val="auto"/>
          <w:lang w:val="ru-RU"/>
        </w:rPr>
        <w:t xml:space="preserve"> </w:t>
      </w:r>
      <w:proofErr w:type="spellStart"/>
      <w:r>
        <w:rPr>
          <w:rFonts w:ascii="Times New Roman" w:hAnsi="Times New Roman" w:cs="Times New Roman"/>
          <w:i/>
          <w:color w:val="auto"/>
          <w:lang w:val="ru-RU"/>
        </w:rPr>
        <w:t>поръчка</w:t>
      </w:r>
      <w:proofErr w:type="spellEnd"/>
      <w:r>
        <w:rPr>
          <w:rFonts w:ascii="Times New Roman" w:hAnsi="Times New Roman" w:cs="Times New Roman"/>
          <w:i/>
          <w:color w:val="auto"/>
          <w:lang w:val="ru-RU"/>
        </w:rPr>
        <w:t xml:space="preserve"> </w:t>
      </w:r>
      <w:proofErr w:type="spellStart"/>
      <w:r>
        <w:rPr>
          <w:rFonts w:ascii="Times New Roman" w:hAnsi="Times New Roman" w:cs="Times New Roman"/>
          <w:i/>
          <w:color w:val="auto"/>
          <w:lang w:val="ru-RU"/>
        </w:rPr>
        <w:t>ще</w:t>
      </w:r>
      <w:proofErr w:type="spellEnd"/>
      <w:r>
        <w:rPr>
          <w:rFonts w:ascii="Times New Roman" w:hAnsi="Times New Roman" w:cs="Times New Roman"/>
          <w:i/>
          <w:color w:val="auto"/>
          <w:lang w:val="ru-RU"/>
        </w:rPr>
        <w:t xml:space="preserve"> </w:t>
      </w:r>
      <w:proofErr w:type="spellStart"/>
      <w:r>
        <w:rPr>
          <w:rFonts w:ascii="Times New Roman" w:hAnsi="Times New Roman" w:cs="Times New Roman"/>
          <w:i/>
          <w:color w:val="auto"/>
          <w:lang w:val="ru-RU"/>
        </w:rPr>
        <w:t>ползва</w:t>
      </w:r>
      <w:proofErr w:type="spellEnd"/>
      <w:r>
        <w:rPr>
          <w:rFonts w:ascii="Times New Roman" w:hAnsi="Times New Roman" w:cs="Times New Roman"/>
          <w:i/>
          <w:color w:val="auto"/>
          <w:lang w:val="ru-RU"/>
        </w:rPr>
        <w:t xml:space="preserve"> </w:t>
      </w:r>
      <w:proofErr w:type="spellStart"/>
      <w:r>
        <w:rPr>
          <w:rFonts w:ascii="Times New Roman" w:hAnsi="Times New Roman" w:cs="Times New Roman"/>
          <w:i/>
          <w:color w:val="auto"/>
          <w:lang w:val="ru-RU"/>
        </w:rPr>
        <w:t>подизпълнител</w:t>
      </w:r>
      <w:proofErr w:type="spellEnd"/>
      <w:r>
        <w:rPr>
          <w:rFonts w:ascii="Times New Roman" w:hAnsi="Times New Roman" w:cs="Times New Roman"/>
          <w:i/>
          <w:color w:val="auto"/>
          <w:lang w:val="ru-RU"/>
        </w:rPr>
        <w:t>/и.</w:t>
      </w:r>
    </w:p>
    <w:p w:rsidR="0061682E" w:rsidRDefault="0061682E" w:rsidP="00000447">
      <w:pPr>
        <w:tabs>
          <w:tab w:val="left" w:pos="720"/>
        </w:tabs>
        <w:spacing w:line="360" w:lineRule="auto"/>
        <w:jc w:val="both"/>
        <w:rPr>
          <w:rFonts w:eastAsia="Calibri"/>
          <w:b/>
          <w:bCs/>
          <w:lang w:val="en-US"/>
        </w:rPr>
      </w:pPr>
    </w:p>
    <w:p w:rsidR="00801A21" w:rsidRPr="009228FA" w:rsidRDefault="00801A21" w:rsidP="00000447">
      <w:pPr>
        <w:tabs>
          <w:tab w:val="left" w:pos="720"/>
        </w:tabs>
        <w:spacing w:line="360" w:lineRule="auto"/>
        <w:jc w:val="both"/>
        <w:rPr>
          <w:szCs w:val="24"/>
        </w:rPr>
      </w:pPr>
      <w:r>
        <w:rPr>
          <w:rFonts w:eastAsia="Calibri"/>
          <w:b/>
          <w:bCs/>
        </w:rPr>
        <w:lastRenderedPageBreak/>
        <w:t>ВЪЗЛОЖИТЕЛ:</w:t>
      </w:r>
      <w:r>
        <w:rPr>
          <w:rFonts w:eastAsia="Calibri"/>
          <w:b/>
          <w:bCs/>
        </w:rPr>
        <w:tab/>
      </w:r>
      <w:r>
        <w:rPr>
          <w:rFonts w:eastAsia="Calibri"/>
          <w:b/>
          <w:bCs/>
        </w:rPr>
        <w:tab/>
      </w:r>
      <w:r>
        <w:rPr>
          <w:rFonts w:eastAsia="Calibri"/>
          <w:b/>
          <w:bCs/>
        </w:rPr>
        <w:tab/>
      </w:r>
      <w:r>
        <w:rPr>
          <w:rFonts w:eastAsia="Calibri"/>
          <w:b/>
          <w:bCs/>
        </w:rPr>
        <w:tab/>
      </w:r>
      <w:r w:rsidR="00000447">
        <w:rPr>
          <w:rFonts w:eastAsia="Calibri"/>
          <w:b/>
          <w:bCs/>
        </w:rPr>
        <w:tab/>
      </w:r>
      <w:r w:rsidR="00000447">
        <w:rPr>
          <w:rFonts w:eastAsia="Calibri"/>
          <w:b/>
          <w:bCs/>
        </w:rPr>
        <w:tab/>
      </w:r>
      <w:r w:rsidR="00000447">
        <w:rPr>
          <w:rFonts w:eastAsia="Calibri"/>
          <w:b/>
          <w:bCs/>
        </w:rPr>
        <w:tab/>
      </w:r>
      <w:r>
        <w:rPr>
          <w:rFonts w:eastAsia="Calibri"/>
          <w:b/>
          <w:bCs/>
        </w:rPr>
        <w:t>ИЗПЪЛНИТЕЛ:</w:t>
      </w:r>
    </w:p>
    <w:sectPr w:rsidR="00801A21" w:rsidRPr="009228F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A93" w:rsidRDefault="00107A93" w:rsidP="00B05776">
      <w:r>
        <w:separator/>
      </w:r>
    </w:p>
  </w:endnote>
  <w:endnote w:type="continuationSeparator" w:id="0">
    <w:p w:rsidR="00107A93" w:rsidRDefault="00107A93" w:rsidP="00B05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A93" w:rsidRDefault="00107A93" w:rsidP="00B05776">
      <w:r>
        <w:separator/>
      </w:r>
    </w:p>
  </w:footnote>
  <w:footnote w:type="continuationSeparator" w:id="0">
    <w:p w:rsidR="00107A93" w:rsidRDefault="00107A93" w:rsidP="00B05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A21" w:rsidRDefault="00801A21" w:rsidP="00B05776">
    <w:pPr>
      <w:pStyle w:val="a3"/>
      <w:jc w:val="center"/>
    </w:pPr>
    <w:r>
      <w:object w:dxaOrig="4190" w:dyaOrig="6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pt" o:ole="">
          <v:imagedata r:id="rId1" o:title=""/>
        </v:shape>
        <o:OLEObject Type="Embed" ProgID="CorelDRAW.Graphic.11" ShapeID="_x0000_i1025" DrawAspect="Content" ObjectID="_1589567134" r:id="rId2"/>
      </w:object>
    </w:r>
  </w:p>
  <w:p w:rsidR="00801A21" w:rsidRPr="00140200" w:rsidRDefault="00801A21" w:rsidP="00B05776">
    <w:pPr>
      <w:pStyle w:val="a3"/>
      <w:jc w:val="center"/>
      <w:rPr>
        <w:b/>
      </w:rPr>
    </w:pPr>
    <w:r w:rsidRPr="00140200">
      <w:rPr>
        <w:b/>
      </w:rPr>
      <w:t>ОБЩИНА ЕЛИН ПЕЛИН</w:t>
    </w:r>
  </w:p>
  <w:p w:rsidR="00801A21" w:rsidRDefault="00801A2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rPr>
        <w:rFonts w:cs="Times New Roman"/>
      </w:rPr>
    </w:lvl>
  </w:abstractNum>
  <w:abstractNum w:abstractNumId="1">
    <w:nsid w:val="050133E7"/>
    <w:multiLevelType w:val="hybridMultilevel"/>
    <w:tmpl w:val="9176CF28"/>
    <w:lvl w:ilvl="0" w:tplc="5CA6E116">
      <w:start w:val="3"/>
      <w:numFmt w:val="upperRoman"/>
      <w:lvlText w:val="%1."/>
      <w:lvlJc w:val="left"/>
      <w:pPr>
        <w:tabs>
          <w:tab w:val="num" w:pos="1440"/>
        </w:tabs>
        <w:ind w:left="1440" w:hanging="720"/>
      </w:pPr>
      <w:rPr>
        <w:rFonts w:cs="Times New Roman"/>
      </w:rPr>
    </w:lvl>
    <w:lvl w:ilvl="1" w:tplc="04020019">
      <w:start w:val="1"/>
      <w:numFmt w:val="lowerLetter"/>
      <w:lvlText w:val="%2."/>
      <w:lvlJc w:val="left"/>
      <w:pPr>
        <w:tabs>
          <w:tab w:val="num" w:pos="1800"/>
        </w:tabs>
        <w:ind w:left="1800" w:hanging="360"/>
      </w:pPr>
      <w:rPr>
        <w:rFonts w:cs="Times New Roman"/>
      </w:rPr>
    </w:lvl>
    <w:lvl w:ilvl="2" w:tplc="0402001B">
      <w:start w:val="1"/>
      <w:numFmt w:val="lowerRoman"/>
      <w:lvlText w:val="%3."/>
      <w:lvlJc w:val="right"/>
      <w:pPr>
        <w:tabs>
          <w:tab w:val="num" w:pos="2520"/>
        </w:tabs>
        <w:ind w:left="2520" w:hanging="180"/>
      </w:pPr>
      <w:rPr>
        <w:rFonts w:cs="Times New Roman"/>
      </w:rPr>
    </w:lvl>
    <w:lvl w:ilvl="3" w:tplc="0402000F">
      <w:start w:val="1"/>
      <w:numFmt w:val="decimal"/>
      <w:lvlText w:val="%4."/>
      <w:lvlJc w:val="left"/>
      <w:pPr>
        <w:tabs>
          <w:tab w:val="num" w:pos="3240"/>
        </w:tabs>
        <w:ind w:left="3240" w:hanging="360"/>
      </w:pPr>
      <w:rPr>
        <w:rFonts w:cs="Times New Roman"/>
      </w:rPr>
    </w:lvl>
    <w:lvl w:ilvl="4" w:tplc="04020019">
      <w:start w:val="1"/>
      <w:numFmt w:val="lowerLetter"/>
      <w:lvlText w:val="%5."/>
      <w:lvlJc w:val="left"/>
      <w:pPr>
        <w:tabs>
          <w:tab w:val="num" w:pos="3960"/>
        </w:tabs>
        <w:ind w:left="3960" w:hanging="360"/>
      </w:pPr>
      <w:rPr>
        <w:rFonts w:cs="Times New Roman"/>
      </w:rPr>
    </w:lvl>
    <w:lvl w:ilvl="5" w:tplc="0402001B">
      <w:start w:val="1"/>
      <w:numFmt w:val="lowerRoman"/>
      <w:lvlText w:val="%6."/>
      <w:lvlJc w:val="right"/>
      <w:pPr>
        <w:tabs>
          <w:tab w:val="num" w:pos="4680"/>
        </w:tabs>
        <w:ind w:left="4680" w:hanging="180"/>
      </w:pPr>
      <w:rPr>
        <w:rFonts w:cs="Times New Roman"/>
      </w:rPr>
    </w:lvl>
    <w:lvl w:ilvl="6" w:tplc="0402000F">
      <w:start w:val="1"/>
      <w:numFmt w:val="decimal"/>
      <w:lvlText w:val="%7."/>
      <w:lvlJc w:val="left"/>
      <w:pPr>
        <w:tabs>
          <w:tab w:val="num" w:pos="5400"/>
        </w:tabs>
        <w:ind w:left="5400" w:hanging="360"/>
      </w:pPr>
      <w:rPr>
        <w:rFonts w:cs="Times New Roman"/>
      </w:rPr>
    </w:lvl>
    <w:lvl w:ilvl="7" w:tplc="04020019">
      <w:start w:val="1"/>
      <w:numFmt w:val="lowerLetter"/>
      <w:lvlText w:val="%8."/>
      <w:lvlJc w:val="left"/>
      <w:pPr>
        <w:tabs>
          <w:tab w:val="num" w:pos="6120"/>
        </w:tabs>
        <w:ind w:left="6120" w:hanging="360"/>
      </w:pPr>
      <w:rPr>
        <w:rFonts w:cs="Times New Roman"/>
      </w:rPr>
    </w:lvl>
    <w:lvl w:ilvl="8" w:tplc="0402001B">
      <w:start w:val="1"/>
      <w:numFmt w:val="lowerRoman"/>
      <w:lvlText w:val="%9."/>
      <w:lvlJc w:val="right"/>
      <w:pPr>
        <w:tabs>
          <w:tab w:val="num" w:pos="6840"/>
        </w:tabs>
        <w:ind w:left="6840" w:hanging="180"/>
      </w:pPr>
      <w:rPr>
        <w:rFonts w:cs="Times New Roman"/>
      </w:rPr>
    </w:lvl>
  </w:abstractNum>
  <w:abstractNum w:abstractNumId="2">
    <w:nsid w:val="11686BDE"/>
    <w:multiLevelType w:val="hybridMultilevel"/>
    <w:tmpl w:val="77349F94"/>
    <w:lvl w:ilvl="0" w:tplc="9C60AB2A">
      <w:start w:val="1"/>
      <w:numFmt w:val="decimal"/>
      <w:lvlText w:val="%1."/>
      <w:lvlJc w:val="left"/>
      <w:pPr>
        <w:tabs>
          <w:tab w:val="num" w:pos="1080"/>
        </w:tabs>
        <w:ind w:left="1080" w:hanging="360"/>
      </w:pPr>
      <w:rPr>
        <w:b w:val="0"/>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
    <w:nsid w:val="45D11B63"/>
    <w:multiLevelType w:val="hybridMultilevel"/>
    <w:tmpl w:val="1BC259EA"/>
    <w:lvl w:ilvl="0" w:tplc="FFFFFFFF">
      <w:start w:val="1"/>
      <w:numFmt w:val="bullet"/>
      <w:lvlText w:val=""/>
      <w:lvlJc w:val="left"/>
      <w:pPr>
        <w:ind w:left="930" w:hanging="360"/>
      </w:pPr>
      <w:rPr>
        <w:rFonts w:ascii="Symbol" w:hAnsi="Symbol" w:hint="default"/>
        <w:color w:val="auto"/>
        <w:sz w:val="24"/>
      </w:rPr>
    </w:lvl>
    <w:lvl w:ilvl="1" w:tplc="04020003">
      <w:start w:val="1"/>
      <w:numFmt w:val="bullet"/>
      <w:lvlText w:val="o"/>
      <w:lvlJc w:val="left"/>
      <w:pPr>
        <w:ind w:left="1650" w:hanging="360"/>
      </w:pPr>
      <w:rPr>
        <w:rFonts w:ascii="Courier New" w:hAnsi="Courier New" w:cs="Times New Roman" w:hint="default"/>
      </w:rPr>
    </w:lvl>
    <w:lvl w:ilvl="2" w:tplc="04020005">
      <w:start w:val="1"/>
      <w:numFmt w:val="bullet"/>
      <w:lvlText w:val=""/>
      <w:lvlJc w:val="left"/>
      <w:pPr>
        <w:ind w:left="2370" w:hanging="360"/>
      </w:pPr>
      <w:rPr>
        <w:rFonts w:ascii="Wingdings" w:hAnsi="Wingdings" w:hint="default"/>
      </w:rPr>
    </w:lvl>
    <w:lvl w:ilvl="3" w:tplc="04020001">
      <w:start w:val="1"/>
      <w:numFmt w:val="bullet"/>
      <w:lvlText w:val=""/>
      <w:lvlJc w:val="left"/>
      <w:pPr>
        <w:ind w:left="3090" w:hanging="360"/>
      </w:pPr>
      <w:rPr>
        <w:rFonts w:ascii="Symbol" w:hAnsi="Symbol" w:hint="default"/>
      </w:rPr>
    </w:lvl>
    <w:lvl w:ilvl="4" w:tplc="04020003">
      <w:start w:val="1"/>
      <w:numFmt w:val="bullet"/>
      <w:lvlText w:val="o"/>
      <w:lvlJc w:val="left"/>
      <w:pPr>
        <w:ind w:left="3810" w:hanging="360"/>
      </w:pPr>
      <w:rPr>
        <w:rFonts w:ascii="Courier New" w:hAnsi="Courier New" w:cs="Times New Roman" w:hint="default"/>
      </w:rPr>
    </w:lvl>
    <w:lvl w:ilvl="5" w:tplc="04020005">
      <w:start w:val="1"/>
      <w:numFmt w:val="bullet"/>
      <w:lvlText w:val=""/>
      <w:lvlJc w:val="left"/>
      <w:pPr>
        <w:ind w:left="4530" w:hanging="360"/>
      </w:pPr>
      <w:rPr>
        <w:rFonts w:ascii="Wingdings" w:hAnsi="Wingdings" w:hint="default"/>
      </w:rPr>
    </w:lvl>
    <w:lvl w:ilvl="6" w:tplc="04020001">
      <w:start w:val="1"/>
      <w:numFmt w:val="bullet"/>
      <w:lvlText w:val=""/>
      <w:lvlJc w:val="left"/>
      <w:pPr>
        <w:ind w:left="5250" w:hanging="360"/>
      </w:pPr>
      <w:rPr>
        <w:rFonts w:ascii="Symbol" w:hAnsi="Symbol" w:hint="default"/>
      </w:rPr>
    </w:lvl>
    <w:lvl w:ilvl="7" w:tplc="04020003">
      <w:start w:val="1"/>
      <w:numFmt w:val="bullet"/>
      <w:lvlText w:val="o"/>
      <w:lvlJc w:val="left"/>
      <w:pPr>
        <w:ind w:left="5970" w:hanging="360"/>
      </w:pPr>
      <w:rPr>
        <w:rFonts w:ascii="Courier New" w:hAnsi="Courier New" w:cs="Times New Roman" w:hint="default"/>
      </w:rPr>
    </w:lvl>
    <w:lvl w:ilvl="8" w:tplc="04020005">
      <w:start w:val="1"/>
      <w:numFmt w:val="bullet"/>
      <w:lvlText w:val=""/>
      <w:lvlJc w:val="left"/>
      <w:pPr>
        <w:ind w:left="6690" w:hanging="360"/>
      </w:pPr>
      <w:rPr>
        <w:rFonts w:ascii="Wingdings" w:hAnsi="Wingdings" w:hint="default"/>
      </w:rPr>
    </w:lvl>
  </w:abstractNum>
  <w:abstractNum w:abstractNumId="4">
    <w:nsid w:val="48EA7DAB"/>
    <w:multiLevelType w:val="singleLevel"/>
    <w:tmpl w:val="FE360722"/>
    <w:lvl w:ilvl="0">
      <w:start w:val="1"/>
      <w:numFmt w:val="decimal"/>
      <w:lvlText w:val="%1."/>
      <w:legacy w:legacy="1" w:legacySpace="0" w:legacyIndent="283"/>
      <w:lvlJc w:val="left"/>
      <w:pPr>
        <w:ind w:left="1031" w:hanging="283"/>
      </w:pPr>
      <w:rPr>
        <w:rFonts w:cs="Times New Roman"/>
        <w:b/>
      </w:rPr>
    </w:lvl>
  </w:abstractNum>
  <w:abstractNum w:abstractNumId="5">
    <w:nsid w:val="534B1C32"/>
    <w:multiLevelType w:val="hybridMultilevel"/>
    <w:tmpl w:val="1248ACC8"/>
    <w:lvl w:ilvl="0" w:tplc="F8AA4946">
      <w:start w:val="1"/>
      <w:numFmt w:val="decimal"/>
      <w:lvlText w:val="%1."/>
      <w:lvlJc w:val="left"/>
      <w:pPr>
        <w:ind w:left="782" w:hanging="360"/>
      </w:pPr>
      <w:rPr>
        <w:rFonts w:eastAsia="Calibri"/>
        <w:b w:val="0"/>
      </w:rPr>
    </w:lvl>
    <w:lvl w:ilvl="1" w:tplc="04020019">
      <w:start w:val="1"/>
      <w:numFmt w:val="lowerLetter"/>
      <w:lvlText w:val="%2."/>
      <w:lvlJc w:val="left"/>
      <w:pPr>
        <w:ind w:left="1502" w:hanging="360"/>
      </w:pPr>
    </w:lvl>
    <w:lvl w:ilvl="2" w:tplc="0402001B">
      <w:start w:val="1"/>
      <w:numFmt w:val="lowerRoman"/>
      <w:lvlText w:val="%3."/>
      <w:lvlJc w:val="right"/>
      <w:pPr>
        <w:ind w:left="2222" w:hanging="180"/>
      </w:pPr>
    </w:lvl>
    <w:lvl w:ilvl="3" w:tplc="0402000F">
      <w:start w:val="1"/>
      <w:numFmt w:val="decimal"/>
      <w:lvlText w:val="%4."/>
      <w:lvlJc w:val="left"/>
      <w:pPr>
        <w:ind w:left="2942" w:hanging="360"/>
      </w:pPr>
    </w:lvl>
    <w:lvl w:ilvl="4" w:tplc="04020019">
      <w:start w:val="1"/>
      <w:numFmt w:val="lowerLetter"/>
      <w:lvlText w:val="%5."/>
      <w:lvlJc w:val="left"/>
      <w:pPr>
        <w:ind w:left="3662" w:hanging="360"/>
      </w:pPr>
    </w:lvl>
    <w:lvl w:ilvl="5" w:tplc="0402001B">
      <w:start w:val="1"/>
      <w:numFmt w:val="lowerRoman"/>
      <w:lvlText w:val="%6."/>
      <w:lvlJc w:val="right"/>
      <w:pPr>
        <w:ind w:left="4382" w:hanging="180"/>
      </w:pPr>
    </w:lvl>
    <w:lvl w:ilvl="6" w:tplc="0402000F">
      <w:start w:val="1"/>
      <w:numFmt w:val="decimal"/>
      <w:lvlText w:val="%7."/>
      <w:lvlJc w:val="left"/>
      <w:pPr>
        <w:ind w:left="5102" w:hanging="360"/>
      </w:pPr>
    </w:lvl>
    <w:lvl w:ilvl="7" w:tplc="04020019">
      <w:start w:val="1"/>
      <w:numFmt w:val="lowerLetter"/>
      <w:lvlText w:val="%8."/>
      <w:lvlJc w:val="left"/>
      <w:pPr>
        <w:ind w:left="5822" w:hanging="360"/>
      </w:pPr>
    </w:lvl>
    <w:lvl w:ilvl="8" w:tplc="0402001B">
      <w:start w:val="1"/>
      <w:numFmt w:val="lowerRoman"/>
      <w:lvlText w:val="%9."/>
      <w:lvlJc w:val="right"/>
      <w:pPr>
        <w:ind w:left="6542" w:hanging="180"/>
      </w:pPr>
    </w:lvl>
  </w:abstractNum>
  <w:abstractNum w:abstractNumId="6">
    <w:nsid w:val="685437D9"/>
    <w:multiLevelType w:val="multilevel"/>
    <w:tmpl w:val="F9A4BE5A"/>
    <w:lvl w:ilvl="0">
      <w:start w:val="1"/>
      <w:numFmt w:val="decimal"/>
      <w:lvlText w:val="%1."/>
      <w:legacy w:legacy="1" w:legacySpace="0" w:legacyIndent="283"/>
      <w:lvlJc w:val="left"/>
      <w:pPr>
        <w:ind w:left="283" w:hanging="283"/>
      </w:pPr>
      <w:rPr>
        <w:rFonts w:cs="Times New Roman"/>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
    <w:nsid w:val="6B350D48"/>
    <w:multiLevelType w:val="hybridMultilevel"/>
    <w:tmpl w:val="71AC4974"/>
    <w:lvl w:ilvl="0" w:tplc="FFFFFFFF">
      <w:start w:val="1"/>
      <w:numFmt w:val="bullet"/>
      <w:lvlText w:val=""/>
      <w:lvlJc w:val="left"/>
      <w:pPr>
        <w:ind w:left="930" w:hanging="360"/>
      </w:pPr>
      <w:rPr>
        <w:rFonts w:ascii="Symbol" w:hAnsi="Symbol" w:hint="default"/>
        <w:color w:val="auto"/>
        <w:sz w:val="24"/>
      </w:rPr>
    </w:lvl>
    <w:lvl w:ilvl="1" w:tplc="04020003">
      <w:start w:val="1"/>
      <w:numFmt w:val="bullet"/>
      <w:lvlText w:val="o"/>
      <w:lvlJc w:val="left"/>
      <w:pPr>
        <w:ind w:left="1650" w:hanging="360"/>
      </w:pPr>
      <w:rPr>
        <w:rFonts w:ascii="Courier New" w:hAnsi="Courier New" w:cs="Times New Roman" w:hint="default"/>
      </w:rPr>
    </w:lvl>
    <w:lvl w:ilvl="2" w:tplc="04020005">
      <w:start w:val="1"/>
      <w:numFmt w:val="bullet"/>
      <w:lvlText w:val=""/>
      <w:lvlJc w:val="left"/>
      <w:pPr>
        <w:ind w:left="2370" w:hanging="360"/>
      </w:pPr>
      <w:rPr>
        <w:rFonts w:ascii="Wingdings" w:hAnsi="Wingdings" w:hint="default"/>
      </w:rPr>
    </w:lvl>
    <w:lvl w:ilvl="3" w:tplc="04020001">
      <w:start w:val="1"/>
      <w:numFmt w:val="bullet"/>
      <w:lvlText w:val=""/>
      <w:lvlJc w:val="left"/>
      <w:pPr>
        <w:ind w:left="3090" w:hanging="360"/>
      </w:pPr>
      <w:rPr>
        <w:rFonts w:ascii="Symbol" w:hAnsi="Symbol" w:hint="default"/>
      </w:rPr>
    </w:lvl>
    <w:lvl w:ilvl="4" w:tplc="04020003">
      <w:start w:val="1"/>
      <w:numFmt w:val="bullet"/>
      <w:lvlText w:val="o"/>
      <w:lvlJc w:val="left"/>
      <w:pPr>
        <w:ind w:left="3810" w:hanging="360"/>
      </w:pPr>
      <w:rPr>
        <w:rFonts w:ascii="Courier New" w:hAnsi="Courier New" w:cs="Times New Roman" w:hint="default"/>
      </w:rPr>
    </w:lvl>
    <w:lvl w:ilvl="5" w:tplc="04020005">
      <w:start w:val="1"/>
      <w:numFmt w:val="bullet"/>
      <w:lvlText w:val=""/>
      <w:lvlJc w:val="left"/>
      <w:pPr>
        <w:ind w:left="4530" w:hanging="360"/>
      </w:pPr>
      <w:rPr>
        <w:rFonts w:ascii="Wingdings" w:hAnsi="Wingdings" w:hint="default"/>
      </w:rPr>
    </w:lvl>
    <w:lvl w:ilvl="6" w:tplc="04020001">
      <w:start w:val="1"/>
      <w:numFmt w:val="bullet"/>
      <w:lvlText w:val=""/>
      <w:lvlJc w:val="left"/>
      <w:pPr>
        <w:ind w:left="5250" w:hanging="360"/>
      </w:pPr>
      <w:rPr>
        <w:rFonts w:ascii="Symbol" w:hAnsi="Symbol" w:hint="default"/>
      </w:rPr>
    </w:lvl>
    <w:lvl w:ilvl="7" w:tplc="04020003">
      <w:start w:val="1"/>
      <w:numFmt w:val="bullet"/>
      <w:lvlText w:val="o"/>
      <w:lvlJc w:val="left"/>
      <w:pPr>
        <w:ind w:left="5970" w:hanging="360"/>
      </w:pPr>
      <w:rPr>
        <w:rFonts w:ascii="Courier New" w:hAnsi="Courier New" w:cs="Times New Roman" w:hint="default"/>
      </w:rPr>
    </w:lvl>
    <w:lvl w:ilvl="8" w:tplc="04020005">
      <w:start w:val="1"/>
      <w:numFmt w:val="bullet"/>
      <w:lvlText w:val=""/>
      <w:lvlJc w:val="left"/>
      <w:pPr>
        <w:ind w:left="6690" w:hanging="360"/>
      </w:pPr>
      <w:rPr>
        <w:rFonts w:ascii="Wingdings" w:hAnsi="Wingdings" w:hint="default"/>
      </w:rPr>
    </w:lvl>
  </w:abstractNum>
  <w:abstractNum w:abstractNumId="8">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75B156BB"/>
    <w:multiLevelType w:val="hybridMultilevel"/>
    <w:tmpl w:val="FBBCEE0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Times New Roman"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Times New Roman"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Times New Roman" w:hint="default"/>
      </w:rPr>
    </w:lvl>
    <w:lvl w:ilvl="8" w:tplc="04020005">
      <w:start w:val="1"/>
      <w:numFmt w:val="bullet"/>
      <w:lvlText w:val=""/>
      <w:lvlJc w:val="left"/>
      <w:pPr>
        <w:ind w:left="6480" w:hanging="360"/>
      </w:pPr>
      <w:rPr>
        <w:rFonts w:ascii="Wingdings" w:hAnsi="Wingdings" w:hint="default"/>
      </w:rPr>
    </w:lvl>
  </w:abstractNum>
  <w:abstractNum w:abstractNumId="10">
    <w:nsid w:val="7625376C"/>
    <w:multiLevelType w:val="hybridMultilevel"/>
    <w:tmpl w:val="D9369152"/>
    <w:lvl w:ilvl="0" w:tplc="FFFFFFFF">
      <w:start w:val="1"/>
      <w:numFmt w:val="bullet"/>
      <w:lvlText w:val=""/>
      <w:lvlJc w:val="left"/>
      <w:pPr>
        <w:ind w:left="1080" w:hanging="360"/>
      </w:pPr>
      <w:rPr>
        <w:rFonts w:ascii="Symbol" w:hAnsi="Symbol" w:hint="default"/>
        <w:color w:val="auto"/>
        <w:sz w:val="24"/>
      </w:rPr>
    </w:lvl>
    <w:lvl w:ilvl="1" w:tplc="04020003">
      <w:start w:val="1"/>
      <w:numFmt w:val="bullet"/>
      <w:lvlText w:val="o"/>
      <w:lvlJc w:val="left"/>
      <w:pPr>
        <w:ind w:left="1800" w:hanging="360"/>
      </w:pPr>
      <w:rPr>
        <w:rFonts w:ascii="Courier New" w:hAnsi="Courier New" w:cs="Times New Roman"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Times New Roman"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Times New Roman" w:hint="default"/>
      </w:rPr>
    </w:lvl>
    <w:lvl w:ilvl="8" w:tplc="04020005">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1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776"/>
    <w:rsid w:val="00000447"/>
    <w:rsid w:val="00066358"/>
    <w:rsid w:val="00107A93"/>
    <w:rsid w:val="001E3457"/>
    <w:rsid w:val="0061682E"/>
    <w:rsid w:val="00637883"/>
    <w:rsid w:val="007040D8"/>
    <w:rsid w:val="00750FF3"/>
    <w:rsid w:val="00801A21"/>
    <w:rsid w:val="0084237D"/>
    <w:rsid w:val="009228FA"/>
    <w:rsid w:val="009D5618"/>
    <w:rsid w:val="00B05776"/>
    <w:rsid w:val="00CD4BFC"/>
    <w:rsid w:val="00CF5C15"/>
    <w:rsid w:val="00EC5AFA"/>
    <w:rsid w:val="00F31007"/>
    <w:rsid w:val="00F74743"/>
    <w:rsid w:val="00FD5398"/>
    <w:rsid w:val="00FF5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776"/>
    <w:pPr>
      <w:spacing w:after="0" w:line="240" w:lineRule="auto"/>
    </w:pPr>
    <w:rPr>
      <w:rFonts w:ascii="Times New Roman" w:eastAsia="Times New Roman" w:hAnsi="Times New Roman" w:cs="Times New Roman"/>
      <w:sz w:val="24"/>
      <w:szCs w:val="20"/>
      <w:lang w:val="bg-BG"/>
    </w:rPr>
  </w:style>
  <w:style w:type="paragraph" w:styleId="1">
    <w:name w:val="heading 1"/>
    <w:basedOn w:val="a"/>
    <w:next w:val="a"/>
    <w:link w:val="10"/>
    <w:qFormat/>
    <w:rsid w:val="00B05776"/>
    <w:pPr>
      <w:keepNext/>
      <w:keepLines/>
      <w:spacing w:before="240" w:line="256"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50F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01A2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Intestazione.int.intestazione,Intestazione.int,Char1 Char"/>
    <w:basedOn w:val="a"/>
    <w:link w:val="a4"/>
    <w:uiPriority w:val="99"/>
    <w:unhideWhenUsed/>
    <w:rsid w:val="00B05776"/>
    <w:pPr>
      <w:tabs>
        <w:tab w:val="center" w:pos="4703"/>
        <w:tab w:val="right" w:pos="9406"/>
      </w:tabs>
    </w:pPr>
  </w:style>
  <w:style w:type="character" w:customStyle="1" w:styleId="a4">
    <w:name w:val="Горен колонтитул Знак"/>
    <w:aliases w:val="Intestazione.int.intestazione Знак,Intestazione.int Знак,Char1 Char Знак"/>
    <w:basedOn w:val="a0"/>
    <w:link w:val="a3"/>
    <w:uiPriority w:val="99"/>
    <w:rsid w:val="00B05776"/>
    <w:rPr>
      <w:lang w:val="bg-BG"/>
    </w:rPr>
  </w:style>
  <w:style w:type="paragraph" w:styleId="a5">
    <w:name w:val="footer"/>
    <w:basedOn w:val="a"/>
    <w:link w:val="a6"/>
    <w:uiPriority w:val="99"/>
    <w:unhideWhenUsed/>
    <w:rsid w:val="00B05776"/>
    <w:pPr>
      <w:tabs>
        <w:tab w:val="center" w:pos="4703"/>
        <w:tab w:val="right" w:pos="9406"/>
      </w:tabs>
    </w:pPr>
  </w:style>
  <w:style w:type="character" w:customStyle="1" w:styleId="a6">
    <w:name w:val="Долен колонтитул Знак"/>
    <w:basedOn w:val="a0"/>
    <w:link w:val="a5"/>
    <w:uiPriority w:val="99"/>
    <w:rsid w:val="00B05776"/>
    <w:rPr>
      <w:lang w:val="bg-BG"/>
    </w:rPr>
  </w:style>
  <w:style w:type="character" w:customStyle="1" w:styleId="10">
    <w:name w:val="Заглавие 1 Знак"/>
    <w:basedOn w:val="a0"/>
    <w:link w:val="1"/>
    <w:rsid w:val="00B05776"/>
    <w:rPr>
      <w:rFonts w:asciiTheme="majorHAnsi" w:eastAsiaTheme="majorEastAsia" w:hAnsiTheme="majorHAnsi" w:cstheme="majorBidi"/>
      <w:color w:val="365F91" w:themeColor="accent1" w:themeShade="BF"/>
      <w:sz w:val="32"/>
      <w:szCs w:val="32"/>
      <w:lang w:val="bg-BG"/>
    </w:rPr>
  </w:style>
  <w:style w:type="character" w:customStyle="1" w:styleId="StassyChar">
    <w:name w:val="Stassy Char"/>
    <w:link w:val="Stassy"/>
    <w:uiPriority w:val="99"/>
    <w:locked/>
    <w:rsid w:val="00B05776"/>
    <w:rPr>
      <w:rFonts w:ascii="Times New Roman" w:eastAsia="Calibri" w:hAnsi="Times New Roman" w:cs="Times New Roman"/>
      <w:b/>
      <w:sz w:val="24"/>
      <w:szCs w:val="20"/>
      <w:lang w:val="bg-BG"/>
    </w:rPr>
  </w:style>
  <w:style w:type="paragraph" w:customStyle="1" w:styleId="Stassy">
    <w:name w:val="Stassy"/>
    <w:basedOn w:val="a7"/>
    <w:link w:val="StassyChar"/>
    <w:uiPriority w:val="99"/>
    <w:rsid w:val="00B05776"/>
    <w:pPr>
      <w:tabs>
        <w:tab w:val="left" w:pos="-1080"/>
      </w:tabs>
      <w:spacing w:before="80" w:after="80"/>
      <w:outlineLvl w:val="2"/>
    </w:pPr>
    <w:rPr>
      <w:rFonts w:eastAsia="Calibri"/>
      <w:bCs w:val="0"/>
      <w:color w:val="auto"/>
      <w:sz w:val="24"/>
      <w:szCs w:val="20"/>
    </w:rPr>
  </w:style>
  <w:style w:type="paragraph" w:styleId="a7">
    <w:name w:val="caption"/>
    <w:basedOn w:val="a"/>
    <w:next w:val="a"/>
    <w:uiPriority w:val="35"/>
    <w:semiHidden/>
    <w:unhideWhenUsed/>
    <w:qFormat/>
    <w:rsid w:val="00B05776"/>
    <w:pPr>
      <w:spacing w:after="200"/>
    </w:pPr>
    <w:rPr>
      <w:b/>
      <w:bCs/>
      <w:color w:val="4F81BD" w:themeColor="accent1"/>
      <w:sz w:val="18"/>
      <w:szCs w:val="18"/>
    </w:rPr>
  </w:style>
  <w:style w:type="character" w:customStyle="1" w:styleId="FontStyle50">
    <w:name w:val="Font Style50"/>
    <w:rsid w:val="001E3457"/>
    <w:rPr>
      <w:rFonts w:ascii="Times New Roman" w:hAnsi="Times New Roman" w:cs="Times New Roman" w:hint="default"/>
      <w:sz w:val="22"/>
      <w:szCs w:val="22"/>
    </w:rPr>
  </w:style>
  <w:style w:type="character" w:customStyle="1" w:styleId="20">
    <w:name w:val="Заглавие 2 Знак"/>
    <w:basedOn w:val="a0"/>
    <w:link w:val="2"/>
    <w:uiPriority w:val="9"/>
    <w:semiHidden/>
    <w:rsid w:val="00750FF3"/>
    <w:rPr>
      <w:rFonts w:asciiTheme="majorHAnsi" w:eastAsiaTheme="majorEastAsia" w:hAnsiTheme="majorHAnsi" w:cstheme="majorBidi"/>
      <w:b/>
      <w:bCs/>
      <w:color w:val="4F81BD" w:themeColor="accent1"/>
      <w:sz w:val="26"/>
      <w:szCs w:val="26"/>
      <w:lang w:val="bg-BG"/>
    </w:rPr>
  </w:style>
  <w:style w:type="character" w:styleId="a8">
    <w:name w:val="Hyperlink"/>
    <w:uiPriority w:val="99"/>
    <w:unhideWhenUsed/>
    <w:rsid w:val="00750FF3"/>
    <w:rPr>
      <w:color w:val="0563C1"/>
      <w:u w:val="single"/>
    </w:rPr>
  </w:style>
  <w:style w:type="paragraph" w:styleId="a9">
    <w:name w:val="Normal (Web)"/>
    <w:basedOn w:val="a"/>
    <w:uiPriority w:val="99"/>
    <w:semiHidden/>
    <w:unhideWhenUsed/>
    <w:rsid w:val="00750FF3"/>
    <w:pPr>
      <w:spacing w:before="100" w:beforeAutospacing="1" w:after="100" w:afterAutospacing="1"/>
    </w:pPr>
    <w:rPr>
      <w:szCs w:val="24"/>
      <w:lang w:eastAsia="bg-BG"/>
    </w:rPr>
  </w:style>
  <w:style w:type="paragraph" w:styleId="31">
    <w:name w:val="Body Text Indent 3"/>
    <w:basedOn w:val="a"/>
    <w:link w:val="32"/>
    <w:uiPriority w:val="99"/>
    <w:semiHidden/>
    <w:unhideWhenUsed/>
    <w:rsid w:val="00750FF3"/>
    <w:pPr>
      <w:spacing w:after="120"/>
      <w:ind w:left="360"/>
    </w:pPr>
    <w:rPr>
      <w:sz w:val="16"/>
      <w:szCs w:val="16"/>
    </w:rPr>
  </w:style>
  <w:style w:type="character" w:customStyle="1" w:styleId="32">
    <w:name w:val="Основен текст с отстъп 3 Знак"/>
    <w:basedOn w:val="a0"/>
    <w:link w:val="31"/>
    <w:uiPriority w:val="99"/>
    <w:semiHidden/>
    <w:rsid w:val="00750FF3"/>
    <w:rPr>
      <w:rFonts w:ascii="Times New Roman" w:eastAsia="Times New Roman" w:hAnsi="Times New Roman" w:cs="Times New Roman"/>
      <w:sz w:val="16"/>
      <w:szCs w:val="16"/>
      <w:lang w:val="bg-BG"/>
    </w:rPr>
  </w:style>
  <w:style w:type="paragraph" w:styleId="aa">
    <w:name w:val="No Spacing"/>
    <w:uiPriority w:val="99"/>
    <w:qFormat/>
    <w:rsid w:val="00750FF3"/>
    <w:pPr>
      <w:spacing w:after="0" w:line="240" w:lineRule="auto"/>
    </w:pPr>
    <w:rPr>
      <w:rFonts w:ascii="Calibri" w:eastAsia="Calibri" w:hAnsi="Calibri" w:cs="Times New Roman"/>
      <w:lang w:val="bg-BG"/>
    </w:rPr>
  </w:style>
  <w:style w:type="character" w:customStyle="1" w:styleId="ab">
    <w:name w:val="Списък на абзаци Знак"/>
    <w:link w:val="ac"/>
    <w:locked/>
    <w:rsid w:val="00750FF3"/>
    <w:rPr>
      <w:rFonts w:ascii="Times New Roman" w:eastAsia="Times New Roman" w:hAnsi="Times New Roman" w:cs="Times New Roman"/>
      <w:sz w:val="24"/>
      <w:szCs w:val="24"/>
      <w:lang w:val="bg-BG" w:eastAsia="bg-BG"/>
    </w:rPr>
  </w:style>
  <w:style w:type="paragraph" w:styleId="ac">
    <w:name w:val="List Paragraph"/>
    <w:basedOn w:val="a"/>
    <w:link w:val="ab"/>
    <w:qFormat/>
    <w:rsid w:val="00750FF3"/>
    <w:pPr>
      <w:ind w:left="720"/>
      <w:contextualSpacing/>
    </w:pPr>
    <w:rPr>
      <w:szCs w:val="24"/>
      <w:lang w:eastAsia="bg-BG"/>
    </w:rPr>
  </w:style>
  <w:style w:type="paragraph" w:customStyle="1" w:styleId="0000">
    <w:name w:val="0000СТ"/>
    <w:basedOn w:val="2"/>
    <w:uiPriority w:val="99"/>
    <w:rsid w:val="00750FF3"/>
    <w:pPr>
      <w:keepLines w:val="0"/>
      <w:spacing w:before="240" w:after="60"/>
    </w:pPr>
    <w:rPr>
      <w:rFonts w:ascii="Times New Roman Bold" w:eastAsia="Calibri" w:hAnsi="Times New Roman Bold" w:cs="Arial"/>
      <w:iCs/>
      <w:caps/>
      <w:color w:val="auto"/>
      <w:lang w:val="en-US"/>
    </w:rPr>
  </w:style>
  <w:style w:type="paragraph" w:styleId="21">
    <w:name w:val="Body Text 2"/>
    <w:basedOn w:val="a"/>
    <w:link w:val="22"/>
    <w:uiPriority w:val="99"/>
    <w:semiHidden/>
    <w:unhideWhenUsed/>
    <w:rsid w:val="00801A21"/>
    <w:pPr>
      <w:spacing w:after="120" w:line="480" w:lineRule="auto"/>
    </w:pPr>
  </w:style>
  <w:style w:type="character" w:customStyle="1" w:styleId="22">
    <w:name w:val="Основен текст 2 Знак"/>
    <w:basedOn w:val="a0"/>
    <w:link w:val="21"/>
    <w:uiPriority w:val="99"/>
    <w:semiHidden/>
    <w:rsid w:val="00801A21"/>
    <w:rPr>
      <w:rFonts w:ascii="Times New Roman" w:eastAsia="Times New Roman" w:hAnsi="Times New Roman" w:cs="Times New Roman"/>
      <w:sz w:val="24"/>
      <w:szCs w:val="20"/>
      <w:lang w:val="bg-BG"/>
    </w:rPr>
  </w:style>
  <w:style w:type="paragraph" w:styleId="ad">
    <w:name w:val="Balloon Text"/>
    <w:basedOn w:val="a"/>
    <w:link w:val="ae"/>
    <w:uiPriority w:val="99"/>
    <w:semiHidden/>
    <w:unhideWhenUsed/>
    <w:rsid w:val="00801A21"/>
    <w:rPr>
      <w:rFonts w:ascii="Tahoma" w:hAnsi="Tahoma" w:cs="Tahoma"/>
      <w:sz w:val="16"/>
      <w:szCs w:val="16"/>
    </w:rPr>
  </w:style>
  <w:style w:type="character" w:customStyle="1" w:styleId="ae">
    <w:name w:val="Изнесен текст Знак"/>
    <w:basedOn w:val="a0"/>
    <w:link w:val="ad"/>
    <w:uiPriority w:val="99"/>
    <w:semiHidden/>
    <w:rsid w:val="00801A21"/>
    <w:rPr>
      <w:rFonts w:ascii="Tahoma" w:eastAsia="Times New Roman" w:hAnsi="Tahoma" w:cs="Tahoma"/>
      <w:sz w:val="16"/>
      <w:szCs w:val="16"/>
      <w:lang w:val="bg-BG"/>
    </w:rPr>
  </w:style>
  <w:style w:type="character" w:customStyle="1" w:styleId="StyleHeading3Char">
    <w:name w:val="Style Heading 3 Char"/>
    <w:aliases w:val="3 + (Complex) 11 pt Char"/>
    <w:link w:val="StyleHeading3"/>
    <w:locked/>
    <w:rsid w:val="00801A21"/>
    <w:rPr>
      <w:rFonts w:ascii="Times New Roman" w:eastAsia="Times New Roman" w:hAnsi="Times New Roman" w:cs="Times New Roman"/>
      <w:b/>
      <w:sz w:val="24"/>
      <w:szCs w:val="20"/>
      <w:lang w:val="bg-BG"/>
    </w:rPr>
  </w:style>
  <w:style w:type="paragraph" w:customStyle="1" w:styleId="StyleHeading3">
    <w:name w:val="Style Heading 3"/>
    <w:aliases w:val="3 + (Complex) 11 pt"/>
    <w:basedOn w:val="3"/>
    <w:link w:val="StyleHeading3Char"/>
    <w:autoRedefine/>
    <w:rsid w:val="00801A21"/>
    <w:pPr>
      <w:keepNext w:val="0"/>
      <w:keepLines w:val="0"/>
      <w:spacing w:before="100" w:after="120" w:line="360" w:lineRule="auto"/>
      <w:ind w:right="-96" w:firstLine="567"/>
      <w:jc w:val="both"/>
    </w:pPr>
    <w:rPr>
      <w:rFonts w:ascii="Times New Roman" w:eastAsia="Times New Roman" w:hAnsi="Times New Roman" w:cs="Times New Roman"/>
      <w:bCs w:val="0"/>
      <w:color w:val="auto"/>
    </w:rPr>
  </w:style>
  <w:style w:type="paragraph" w:customStyle="1" w:styleId="firstline">
    <w:name w:val="firstline"/>
    <w:basedOn w:val="a"/>
    <w:rsid w:val="00801A21"/>
    <w:pPr>
      <w:spacing w:line="240" w:lineRule="atLeast"/>
      <w:ind w:firstLine="640"/>
      <w:jc w:val="both"/>
    </w:pPr>
    <w:rPr>
      <w:rFonts w:ascii="Arial" w:eastAsia="Calibri" w:hAnsi="Arial" w:cs="Arial"/>
      <w:color w:val="000000"/>
      <w:szCs w:val="24"/>
      <w:lang w:eastAsia="bg-BG"/>
    </w:rPr>
  </w:style>
  <w:style w:type="character" w:customStyle="1" w:styleId="newdocreference1">
    <w:name w:val="newdocreference1"/>
    <w:rsid w:val="00801A21"/>
    <w:rPr>
      <w:i w:val="0"/>
      <w:iCs w:val="0"/>
      <w:color w:val="0000FF"/>
      <w:u w:val="single"/>
    </w:rPr>
  </w:style>
  <w:style w:type="character" w:customStyle="1" w:styleId="30">
    <w:name w:val="Заглавие 3 Знак"/>
    <w:basedOn w:val="a0"/>
    <w:link w:val="3"/>
    <w:uiPriority w:val="9"/>
    <w:semiHidden/>
    <w:rsid w:val="00801A21"/>
    <w:rPr>
      <w:rFonts w:asciiTheme="majorHAnsi" w:eastAsiaTheme="majorEastAsia" w:hAnsiTheme="majorHAnsi" w:cstheme="majorBidi"/>
      <w:b/>
      <w:bCs/>
      <w:color w:val="4F81BD" w:themeColor="accent1"/>
      <w:sz w:val="24"/>
      <w:szCs w:val="20"/>
      <w:lang w:val="bg-BG"/>
    </w:rPr>
  </w:style>
  <w:style w:type="paragraph" w:styleId="af">
    <w:name w:val="TOC Heading"/>
    <w:basedOn w:val="1"/>
    <w:next w:val="a"/>
    <w:uiPriority w:val="39"/>
    <w:semiHidden/>
    <w:unhideWhenUsed/>
    <w:qFormat/>
    <w:rsid w:val="007040D8"/>
    <w:pPr>
      <w:spacing w:before="480" w:line="276" w:lineRule="auto"/>
      <w:outlineLvl w:val="9"/>
    </w:pPr>
    <w:rPr>
      <w:b/>
      <w:bCs/>
      <w:sz w:val="28"/>
      <w:szCs w:val="28"/>
      <w:lang w:val="en-US"/>
    </w:rPr>
  </w:style>
  <w:style w:type="paragraph" w:styleId="11">
    <w:name w:val="toc 1"/>
    <w:basedOn w:val="a"/>
    <w:next w:val="a"/>
    <w:autoRedefine/>
    <w:uiPriority w:val="39"/>
    <w:unhideWhenUsed/>
    <w:rsid w:val="007040D8"/>
    <w:pPr>
      <w:spacing w:after="100"/>
    </w:pPr>
  </w:style>
  <w:style w:type="paragraph" w:styleId="23">
    <w:name w:val="toc 2"/>
    <w:basedOn w:val="a"/>
    <w:next w:val="a"/>
    <w:autoRedefine/>
    <w:uiPriority w:val="39"/>
    <w:unhideWhenUsed/>
    <w:rsid w:val="007040D8"/>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776"/>
    <w:pPr>
      <w:spacing w:after="0" w:line="240" w:lineRule="auto"/>
    </w:pPr>
    <w:rPr>
      <w:rFonts w:ascii="Times New Roman" w:eastAsia="Times New Roman" w:hAnsi="Times New Roman" w:cs="Times New Roman"/>
      <w:sz w:val="24"/>
      <w:szCs w:val="20"/>
      <w:lang w:val="bg-BG"/>
    </w:rPr>
  </w:style>
  <w:style w:type="paragraph" w:styleId="1">
    <w:name w:val="heading 1"/>
    <w:basedOn w:val="a"/>
    <w:next w:val="a"/>
    <w:link w:val="10"/>
    <w:qFormat/>
    <w:rsid w:val="00B05776"/>
    <w:pPr>
      <w:keepNext/>
      <w:keepLines/>
      <w:spacing w:before="240" w:line="256"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50F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01A2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Intestazione.int.intestazione,Intestazione.int,Char1 Char"/>
    <w:basedOn w:val="a"/>
    <w:link w:val="a4"/>
    <w:uiPriority w:val="99"/>
    <w:unhideWhenUsed/>
    <w:rsid w:val="00B05776"/>
    <w:pPr>
      <w:tabs>
        <w:tab w:val="center" w:pos="4703"/>
        <w:tab w:val="right" w:pos="9406"/>
      </w:tabs>
    </w:pPr>
  </w:style>
  <w:style w:type="character" w:customStyle="1" w:styleId="a4">
    <w:name w:val="Горен колонтитул Знак"/>
    <w:aliases w:val="Intestazione.int.intestazione Знак,Intestazione.int Знак,Char1 Char Знак"/>
    <w:basedOn w:val="a0"/>
    <w:link w:val="a3"/>
    <w:uiPriority w:val="99"/>
    <w:rsid w:val="00B05776"/>
    <w:rPr>
      <w:lang w:val="bg-BG"/>
    </w:rPr>
  </w:style>
  <w:style w:type="paragraph" w:styleId="a5">
    <w:name w:val="footer"/>
    <w:basedOn w:val="a"/>
    <w:link w:val="a6"/>
    <w:uiPriority w:val="99"/>
    <w:unhideWhenUsed/>
    <w:rsid w:val="00B05776"/>
    <w:pPr>
      <w:tabs>
        <w:tab w:val="center" w:pos="4703"/>
        <w:tab w:val="right" w:pos="9406"/>
      </w:tabs>
    </w:pPr>
  </w:style>
  <w:style w:type="character" w:customStyle="1" w:styleId="a6">
    <w:name w:val="Долен колонтитул Знак"/>
    <w:basedOn w:val="a0"/>
    <w:link w:val="a5"/>
    <w:uiPriority w:val="99"/>
    <w:rsid w:val="00B05776"/>
    <w:rPr>
      <w:lang w:val="bg-BG"/>
    </w:rPr>
  </w:style>
  <w:style w:type="character" w:customStyle="1" w:styleId="10">
    <w:name w:val="Заглавие 1 Знак"/>
    <w:basedOn w:val="a0"/>
    <w:link w:val="1"/>
    <w:rsid w:val="00B05776"/>
    <w:rPr>
      <w:rFonts w:asciiTheme="majorHAnsi" w:eastAsiaTheme="majorEastAsia" w:hAnsiTheme="majorHAnsi" w:cstheme="majorBidi"/>
      <w:color w:val="365F91" w:themeColor="accent1" w:themeShade="BF"/>
      <w:sz w:val="32"/>
      <w:szCs w:val="32"/>
      <w:lang w:val="bg-BG"/>
    </w:rPr>
  </w:style>
  <w:style w:type="character" w:customStyle="1" w:styleId="StassyChar">
    <w:name w:val="Stassy Char"/>
    <w:link w:val="Stassy"/>
    <w:uiPriority w:val="99"/>
    <w:locked/>
    <w:rsid w:val="00B05776"/>
    <w:rPr>
      <w:rFonts w:ascii="Times New Roman" w:eastAsia="Calibri" w:hAnsi="Times New Roman" w:cs="Times New Roman"/>
      <w:b/>
      <w:sz w:val="24"/>
      <w:szCs w:val="20"/>
      <w:lang w:val="bg-BG"/>
    </w:rPr>
  </w:style>
  <w:style w:type="paragraph" w:customStyle="1" w:styleId="Stassy">
    <w:name w:val="Stassy"/>
    <w:basedOn w:val="a7"/>
    <w:link w:val="StassyChar"/>
    <w:uiPriority w:val="99"/>
    <w:rsid w:val="00B05776"/>
    <w:pPr>
      <w:tabs>
        <w:tab w:val="left" w:pos="-1080"/>
      </w:tabs>
      <w:spacing w:before="80" w:after="80"/>
      <w:outlineLvl w:val="2"/>
    </w:pPr>
    <w:rPr>
      <w:rFonts w:eastAsia="Calibri"/>
      <w:bCs w:val="0"/>
      <w:color w:val="auto"/>
      <w:sz w:val="24"/>
      <w:szCs w:val="20"/>
    </w:rPr>
  </w:style>
  <w:style w:type="paragraph" w:styleId="a7">
    <w:name w:val="caption"/>
    <w:basedOn w:val="a"/>
    <w:next w:val="a"/>
    <w:uiPriority w:val="35"/>
    <w:semiHidden/>
    <w:unhideWhenUsed/>
    <w:qFormat/>
    <w:rsid w:val="00B05776"/>
    <w:pPr>
      <w:spacing w:after="200"/>
    </w:pPr>
    <w:rPr>
      <w:b/>
      <w:bCs/>
      <w:color w:val="4F81BD" w:themeColor="accent1"/>
      <w:sz w:val="18"/>
      <w:szCs w:val="18"/>
    </w:rPr>
  </w:style>
  <w:style w:type="character" w:customStyle="1" w:styleId="FontStyle50">
    <w:name w:val="Font Style50"/>
    <w:rsid w:val="001E3457"/>
    <w:rPr>
      <w:rFonts w:ascii="Times New Roman" w:hAnsi="Times New Roman" w:cs="Times New Roman" w:hint="default"/>
      <w:sz w:val="22"/>
      <w:szCs w:val="22"/>
    </w:rPr>
  </w:style>
  <w:style w:type="character" w:customStyle="1" w:styleId="20">
    <w:name w:val="Заглавие 2 Знак"/>
    <w:basedOn w:val="a0"/>
    <w:link w:val="2"/>
    <w:uiPriority w:val="9"/>
    <w:semiHidden/>
    <w:rsid w:val="00750FF3"/>
    <w:rPr>
      <w:rFonts w:asciiTheme="majorHAnsi" w:eastAsiaTheme="majorEastAsia" w:hAnsiTheme="majorHAnsi" w:cstheme="majorBidi"/>
      <w:b/>
      <w:bCs/>
      <w:color w:val="4F81BD" w:themeColor="accent1"/>
      <w:sz w:val="26"/>
      <w:szCs w:val="26"/>
      <w:lang w:val="bg-BG"/>
    </w:rPr>
  </w:style>
  <w:style w:type="character" w:styleId="a8">
    <w:name w:val="Hyperlink"/>
    <w:uiPriority w:val="99"/>
    <w:unhideWhenUsed/>
    <w:rsid w:val="00750FF3"/>
    <w:rPr>
      <w:color w:val="0563C1"/>
      <w:u w:val="single"/>
    </w:rPr>
  </w:style>
  <w:style w:type="paragraph" w:styleId="a9">
    <w:name w:val="Normal (Web)"/>
    <w:basedOn w:val="a"/>
    <w:uiPriority w:val="99"/>
    <w:semiHidden/>
    <w:unhideWhenUsed/>
    <w:rsid w:val="00750FF3"/>
    <w:pPr>
      <w:spacing w:before="100" w:beforeAutospacing="1" w:after="100" w:afterAutospacing="1"/>
    </w:pPr>
    <w:rPr>
      <w:szCs w:val="24"/>
      <w:lang w:eastAsia="bg-BG"/>
    </w:rPr>
  </w:style>
  <w:style w:type="paragraph" w:styleId="31">
    <w:name w:val="Body Text Indent 3"/>
    <w:basedOn w:val="a"/>
    <w:link w:val="32"/>
    <w:uiPriority w:val="99"/>
    <w:semiHidden/>
    <w:unhideWhenUsed/>
    <w:rsid w:val="00750FF3"/>
    <w:pPr>
      <w:spacing w:after="120"/>
      <w:ind w:left="360"/>
    </w:pPr>
    <w:rPr>
      <w:sz w:val="16"/>
      <w:szCs w:val="16"/>
    </w:rPr>
  </w:style>
  <w:style w:type="character" w:customStyle="1" w:styleId="32">
    <w:name w:val="Основен текст с отстъп 3 Знак"/>
    <w:basedOn w:val="a0"/>
    <w:link w:val="31"/>
    <w:uiPriority w:val="99"/>
    <w:semiHidden/>
    <w:rsid w:val="00750FF3"/>
    <w:rPr>
      <w:rFonts w:ascii="Times New Roman" w:eastAsia="Times New Roman" w:hAnsi="Times New Roman" w:cs="Times New Roman"/>
      <w:sz w:val="16"/>
      <w:szCs w:val="16"/>
      <w:lang w:val="bg-BG"/>
    </w:rPr>
  </w:style>
  <w:style w:type="paragraph" w:styleId="aa">
    <w:name w:val="No Spacing"/>
    <w:uiPriority w:val="99"/>
    <w:qFormat/>
    <w:rsid w:val="00750FF3"/>
    <w:pPr>
      <w:spacing w:after="0" w:line="240" w:lineRule="auto"/>
    </w:pPr>
    <w:rPr>
      <w:rFonts w:ascii="Calibri" w:eastAsia="Calibri" w:hAnsi="Calibri" w:cs="Times New Roman"/>
      <w:lang w:val="bg-BG"/>
    </w:rPr>
  </w:style>
  <w:style w:type="character" w:customStyle="1" w:styleId="ab">
    <w:name w:val="Списък на абзаци Знак"/>
    <w:link w:val="ac"/>
    <w:locked/>
    <w:rsid w:val="00750FF3"/>
    <w:rPr>
      <w:rFonts w:ascii="Times New Roman" w:eastAsia="Times New Roman" w:hAnsi="Times New Roman" w:cs="Times New Roman"/>
      <w:sz w:val="24"/>
      <w:szCs w:val="24"/>
      <w:lang w:val="bg-BG" w:eastAsia="bg-BG"/>
    </w:rPr>
  </w:style>
  <w:style w:type="paragraph" w:styleId="ac">
    <w:name w:val="List Paragraph"/>
    <w:basedOn w:val="a"/>
    <w:link w:val="ab"/>
    <w:qFormat/>
    <w:rsid w:val="00750FF3"/>
    <w:pPr>
      <w:ind w:left="720"/>
      <w:contextualSpacing/>
    </w:pPr>
    <w:rPr>
      <w:szCs w:val="24"/>
      <w:lang w:eastAsia="bg-BG"/>
    </w:rPr>
  </w:style>
  <w:style w:type="paragraph" w:customStyle="1" w:styleId="0000">
    <w:name w:val="0000СТ"/>
    <w:basedOn w:val="2"/>
    <w:uiPriority w:val="99"/>
    <w:rsid w:val="00750FF3"/>
    <w:pPr>
      <w:keepLines w:val="0"/>
      <w:spacing w:before="240" w:after="60"/>
    </w:pPr>
    <w:rPr>
      <w:rFonts w:ascii="Times New Roman Bold" w:eastAsia="Calibri" w:hAnsi="Times New Roman Bold" w:cs="Arial"/>
      <w:iCs/>
      <w:caps/>
      <w:color w:val="auto"/>
      <w:lang w:val="en-US"/>
    </w:rPr>
  </w:style>
  <w:style w:type="paragraph" w:styleId="21">
    <w:name w:val="Body Text 2"/>
    <w:basedOn w:val="a"/>
    <w:link w:val="22"/>
    <w:uiPriority w:val="99"/>
    <w:semiHidden/>
    <w:unhideWhenUsed/>
    <w:rsid w:val="00801A21"/>
    <w:pPr>
      <w:spacing w:after="120" w:line="480" w:lineRule="auto"/>
    </w:pPr>
  </w:style>
  <w:style w:type="character" w:customStyle="1" w:styleId="22">
    <w:name w:val="Основен текст 2 Знак"/>
    <w:basedOn w:val="a0"/>
    <w:link w:val="21"/>
    <w:uiPriority w:val="99"/>
    <w:semiHidden/>
    <w:rsid w:val="00801A21"/>
    <w:rPr>
      <w:rFonts w:ascii="Times New Roman" w:eastAsia="Times New Roman" w:hAnsi="Times New Roman" w:cs="Times New Roman"/>
      <w:sz w:val="24"/>
      <w:szCs w:val="20"/>
      <w:lang w:val="bg-BG"/>
    </w:rPr>
  </w:style>
  <w:style w:type="paragraph" w:styleId="ad">
    <w:name w:val="Balloon Text"/>
    <w:basedOn w:val="a"/>
    <w:link w:val="ae"/>
    <w:uiPriority w:val="99"/>
    <w:semiHidden/>
    <w:unhideWhenUsed/>
    <w:rsid w:val="00801A21"/>
    <w:rPr>
      <w:rFonts w:ascii="Tahoma" w:hAnsi="Tahoma" w:cs="Tahoma"/>
      <w:sz w:val="16"/>
      <w:szCs w:val="16"/>
    </w:rPr>
  </w:style>
  <w:style w:type="character" w:customStyle="1" w:styleId="ae">
    <w:name w:val="Изнесен текст Знак"/>
    <w:basedOn w:val="a0"/>
    <w:link w:val="ad"/>
    <w:uiPriority w:val="99"/>
    <w:semiHidden/>
    <w:rsid w:val="00801A21"/>
    <w:rPr>
      <w:rFonts w:ascii="Tahoma" w:eastAsia="Times New Roman" w:hAnsi="Tahoma" w:cs="Tahoma"/>
      <w:sz w:val="16"/>
      <w:szCs w:val="16"/>
      <w:lang w:val="bg-BG"/>
    </w:rPr>
  </w:style>
  <w:style w:type="character" w:customStyle="1" w:styleId="StyleHeading3Char">
    <w:name w:val="Style Heading 3 Char"/>
    <w:aliases w:val="3 + (Complex) 11 pt Char"/>
    <w:link w:val="StyleHeading3"/>
    <w:locked/>
    <w:rsid w:val="00801A21"/>
    <w:rPr>
      <w:rFonts w:ascii="Times New Roman" w:eastAsia="Times New Roman" w:hAnsi="Times New Roman" w:cs="Times New Roman"/>
      <w:b/>
      <w:sz w:val="24"/>
      <w:szCs w:val="20"/>
      <w:lang w:val="bg-BG"/>
    </w:rPr>
  </w:style>
  <w:style w:type="paragraph" w:customStyle="1" w:styleId="StyleHeading3">
    <w:name w:val="Style Heading 3"/>
    <w:aliases w:val="3 + (Complex) 11 pt"/>
    <w:basedOn w:val="3"/>
    <w:link w:val="StyleHeading3Char"/>
    <w:autoRedefine/>
    <w:rsid w:val="00801A21"/>
    <w:pPr>
      <w:keepNext w:val="0"/>
      <w:keepLines w:val="0"/>
      <w:spacing w:before="100" w:after="120" w:line="360" w:lineRule="auto"/>
      <w:ind w:right="-96" w:firstLine="567"/>
      <w:jc w:val="both"/>
    </w:pPr>
    <w:rPr>
      <w:rFonts w:ascii="Times New Roman" w:eastAsia="Times New Roman" w:hAnsi="Times New Roman" w:cs="Times New Roman"/>
      <w:bCs w:val="0"/>
      <w:color w:val="auto"/>
    </w:rPr>
  </w:style>
  <w:style w:type="paragraph" w:customStyle="1" w:styleId="firstline">
    <w:name w:val="firstline"/>
    <w:basedOn w:val="a"/>
    <w:rsid w:val="00801A21"/>
    <w:pPr>
      <w:spacing w:line="240" w:lineRule="atLeast"/>
      <w:ind w:firstLine="640"/>
      <w:jc w:val="both"/>
    </w:pPr>
    <w:rPr>
      <w:rFonts w:ascii="Arial" w:eastAsia="Calibri" w:hAnsi="Arial" w:cs="Arial"/>
      <w:color w:val="000000"/>
      <w:szCs w:val="24"/>
      <w:lang w:eastAsia="bg-BG"/>
    </w:rPr>
  </w:style>
  <w:style w:type="character" w:customStyle="1" w:styleId="newdocreference1">
    <w:name w:val="newdocreference1"/>
    <w:rsid w:val="00801A21"/>
    <w:rPr>
      <w:i w:val="0"/>
      <w:iCs w:val="0"/>
      <w:color w:val="0000FF"/>
      <w:u w:val="single"/>
    </w:rPr>
  </w:style>
  <w:style w:type="character" w:customStyle="1" w:styleId="30">
    <w:name w:val="Заглавие 3 Знак"/>
    <w:basedOn w:val="a0"/>
    <w:link w:val="3"/>
    <w:uiPriority w:val="9"/>
    <w:semiHidden/>
    <w:rsid w:val="00801A21"/>
    <w:rPr>
      <w:rFonts w:asciiTheme="majorHAnsi" w:eastAsiaTheme="majorEastAsia" w:hAnsiTheme="majorHAnsi" w:cstheme="majorBidi"/>
      <w:b/>
      <w:bCs/>
      <w:color w:val="4F81BD" w:themeColor="accent1"/>
      <w:sz w:val="24"/>
      <w:szCs w:val="20"/>
      <w:lang w:val="bg-BG"/>
    </w:rPr>
  </w:style>
  <w:style w:type="paragraph" w:styleId="af">
    <w:name w:val="TOC Heading"/>
    <w:basedOn w:val="1"/>
    <w:next w:val="a"/>
    <w:uiPriority w:val="39"/>
    <w:semiHidden/>
    <w:unhideWhenUsed/>
    <w:qFormat/>
    <w:rsid w:val="007040D8"/>
    <w:pPr>
      <w:spacing w:before="480" w:line="276" w:lineRule="auto"/>
      <w:outlineLvl w:val="9"/>
    </w:pPr>
    <w:rPr>
      <w:b/>
      <w:bCs/>
      <w:sz w:val="28"/>
      <w:szCs w:val="28"/>
      <w:lang w:val="en-US"/>
    </w:rPr>
  </w:style>
  <w:style w:type="paragraph" w:styleId="11">
    <w:name w:val="toc 1"/>
    <w:basedOn w:val="a"/>
    <w:next w:val="a"/>
    <w:autoRedefine/>
    <w:uiPriority w:val="39"/>
    <w:unhideWhenUsed/>
    <w:rsid w:val="007040D8"/>
    <w:pPr>
      <w:spacing w:after="100"/>
    </w:pPr>
  </w:style>
  <w:style w:type="paragraph" w:styleId="23">
    <w:name w:val="toc 2"/>
    <w:basedOn w:val="a"/>
    <w:next w:val="a"/>
    <w:autoRedefine/>
    <w:uiPriority w:val="39"/>
    <w:unhideWhenUsed/>
    <w:rsid w:val="007040D8"/>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1706">
      <w:bodyDiv w:val="1"/>
      <w:marLeft w:val="0"/>
      <w:marRight w:val="0"/>
      <w:marTop w:val="0"/>
      <w:marBottom w:val="0"/>
      <w:divBdr>
        <w:top w:val="none" w:sz="0" w:space="0" w:color="auto"/>
        <w:left w:val="none" w:sz="0" w:space="0" w:color="auto"/>
        <w:bottom w:val="none" w:sz="0" w:space="0" w:color="auto"/>
        <w:right w:val="none" w:sz="0" w:space="0" w:color="auto"/>
      </w:divBdr>
    </w:div>
    <w:div w:id="47146221">
      <w:bodyDiv w:val="1"/>
      <w:marLeft w:val="0"/>
      <w:marRight w:val="0"/>
      <w:marTop w:val="0"/>
      <w:marBottom w:val="0"/>
      <w:divBdr>
        <w:top w:val="none" w:sz="0" w:space="0" w:color="auto"/>
        <w:left w:val="none" w:sz="0" w:space="0" w:color="auto"/>
        <w:bottom w:val="none" w:sz="0" w:space="0" w:color="auto"/>
        <w:right w:val="none" w:sz="0" w:space="0" w:color="auto"/>
      </w:divBdr>
    </w:div>
    <w:div w:id="81412544">
      <w:bodyDiv w:val="1"/>
      <w:marLeft w:val="0"/>
      <w:marRight w:val="0"/>
      <w:marTop w:val="0"/>
      <w:marBottom w:val="0"/>
      <w:divBdr>
        <w:top w:val="none" w:sz="0" w:space="0" w:color="auto"/>
        <w:left w:val="none" w:sz="0" w:space="0" w:color="auto"/>
        <w:bottom w:val="none" w:sz="0" w:space="0" w:color="auto"/>
        <w:right w:val="none" w:sz="0" w:space="0" w:color="auto"/>
      </w:divBdr>
    </w:div>
    <w:div w:id="115299258">
      <w:bodyDiv w:val="1"/>
      <w:marLeft w:val="0"/>
      <w:marRight w:val="0"/>
      <w:marTop w:val="0"/>
      <w:marBottom w:val="0"/>
      <w:divBdr>
        <w:top w:val="none" w:sz="0" w:space="0" w:color="auto"/>
        <w:left w:val="none" w:sz="0" w:space="0" w:color="auto"/>
        <w:bottom w:val="none" w:sz="0" w:space="0" w:color="auto"/>
        <w:right w:val="none" w:sz="0" w:space="0" w:color="auto"/>
      </w:divBdr>
    </w:div>
    <w:div w:id="164708973">
      <w:bodyDiv w:val="1"/>
      <w:marLeft w:val="0"/>
      <w:marRight w:val="0"/>
      <w:marTop w:val="0"/>
      <w:marBottom w:val="0"/>
      <w:divBdr>
        <w:top w:val="none" w:sz="0" w:space="0" w:color="auto"/>
        <w:left w:val="none" w:sz="0" w:space="0" w:color="auto"/>
        <w:bottom w:val="none" w:sz="0" w:space="0" w:color="auto"/>
        <w:right w:val="none" w:sz="0" w:space="0" w:color="auto"/>
      </w:divBdr>
    </w:div>
    <w:div w:id="232156670">
      <w:bodyDiv w:val="1"/>
      <w:marLeft w:val="0"/>
      <w:marRight w:val="0"/>
      <w:marTop w:val="0"/>
      <w:marBottom w:val="0"/>
      <w:divBdr>
        <w:top w:val="none" w:sz="0" w:space="0" w:color="auto"/>
        <w:left w:val="none" w:sz="0" w:space="0" w:color="auto"/>
        <w:bottom w:val="none" w:sz="0" w:space="0" w:color="auto"/>
        <w:right w:val="none" w:sz="0" w:space="0" w:color="auto"/>
      </w:divBdr>
    </w:div>
    <w:div w:id="233316952">
      <w:bodyDiv w:val="1"/>
      <w:marLeft w:val="0"/>
      <w:marRight w:val="0"/>
      <w:marTop w:val="0"/>
      <w:marBottom w:val="0"/>
      <w:divBdr>
        <w:top w:val="none" w:sz="0" w:space="0" w:color="auto"/>
        <w:left w:val="none" w:sz="0" w:space="0" w:color="auto"/>
        <w:bottom w:val="none" w:sz="0" w:space="0" w:color="auto"/>
        <w:right w:val="none" w:sz="0" w:space="0" w:color="auto"/>
      </w:divBdr>
    </w:div>
    <w:div w:id="280035339">
      <w:bodyDiv w:val="1"/>
      <w:marLeft w:val="0"/>
      <w:marRight w:val="0"/>
      <w:marTop w:val="0"/>
      <w:marBottom w:val="0"/>
      <w:divBdr>
        <w:top w:val="none" w:sz="0" w:space="0" w:color="auto"/>
        <w:left w:val="none" w:sz="0" w:space="0" w:color="auto"/>
        <w:bottom w:val="none" w:sz="0" w:space="0" w:color="auto"/>
        <w:right w:val="none" w:sz="0" w:space="0" w:color="auto"/>
      </w:divBdr>
    </w:div>
    <w:div w:id="343367130">
      <w:bodyDiv w:val="1"/>
      <w:marLeft w:val="0"/>
      <w:marRight w:val="0"/>
      <w:marTop w:val="0"/>
      <w:marBottom w:val="0"/>
      <w:divBdr>
        <w:top w:val="none" w:sz="0" w:space="0" w:color="auto"/>
        <w:left w:val="none" w:sz="0" w:space="0" w:color="auto"/>
        <w:bottom w:val="none" w:sz="0" w:space="0" w:color="auto"/>
        <w:right w:val="none" w:sz="0" w:space="0" w:color="auto"/>
      </w:divBdr>
    </w:div>
    <w:div w:id="850073948">
      <w:bodyDiv w:val="1"/>
      <w:marLeft w:val="0"/>
      <w:marRight w:val="0"/>
      <w:marTop w:val="0"/>
      <w:marBottom w:val="0"/>
      <w:divBdr>
        <w:top w:val="none" w:sz="0" w:space="0" w:color="auto"/>
        <w:left w:val="none" w:sz="0" w:space="0" w:color="auto"/>
        <w:bottom w:val="none" w:sz="0" w:space="0" w:color="auto"/>
        <w:right w:val="none" w:sz="0" w:space="0" w:color="auto"/>
      </w:divBdr>
    </w:div>
    <w:div w:id="876545463">
      <w:bodyDiv w:val="1"/>
      <w:marLeft w:val="0"/>
      <w:marRight w:val="0"/>
      <w:marTop w:val="0"/>
      <w:marBottom w:val="0"/>
      <w:divBdr>
        <w:top w:val="none" w:sz="0" w:space="0" w:color="auto"/>
        <w:left w:val="none" w:sz="0" w:space="0" w:color="auto"/>
        <w:bottom w:val="none" w:sz="0" w:space="0" w:color="auto"/>
        <w:right w:val="none" w:sz="0" w:space="0" w:color="auto"/>
      </w:divBdr>
    </w:div>
    <w:div w:id="949045761">
      <w:bodyDiv w:val="1"/>
      <w:marLeft w:val="0"/>
      <w:marRight w:val="0"/>
      <w:marTop w:val="0"/>
      <w:marBottom w:val="0"/>
      <w:divBdr>
        <w:top w:val="none" w:sz="0" w:space="0" w:color="auto"/>
        <w:left w:val="none" w:sz="0" w:space="0" w:color="auto"/>
        <w:bottom w:val="none" w:sz="0" w:space="0" w:color="auto"/>
        <w:right w:val="none" w:sz="0" w:space="0" w:color="auto"/>
      </w:divBdr>
    </w:div>
    <w:div w:id="1094980718">
      <w:bodyDiv w:val="1"/>
      <w:marLeft w:val="0"/>
      <w:marRight w:val="0"/>
      <w:marTop w:val="0"/>
      <w:marBottom w:val="0"/>
      <w:divBdr>
        <w:top w:val="none" w:sz="0" w:space="0" w:color="auto"/>
        <w:left w:val="none" w:sz="0" w:space="0" w:color="auto"/>
        <w:bottom w:val="none" w:sz="0" w:space="0" w:color="auto"/>
        <w:right w:val="none" w:sz="0" w:space="0" w:color="auto"/>
      </w:divBdr>
    </w:div>
    <w:div w:id="1174104150">
      <w:bodyDiv w:val="1"/>
      <w:marLeft w:val="0"/>
      <w:marRight w:val="0"/>
      <w:marTop w:val="0"/>
      <w:marBottom w:val="0"/>
      <w:divBdr>
        <w:top w:val="none" w:sz="0" w:space="0" w:color="auto"/>
        <w:left w:val="none" w:sz="0" w:space="0" w:color="auto"/>
        <w:bottom w:val="none" w:sz="0" w:space="0" w:color="auto"/>
        <w:right w:val="none" w:sz="0" w:space="0" w:color="auto"/>
      </w:divBdr>
    </w:div>
    <w:div w:id="1205798340">
      <w:bodyDiv w:val="1"/>
      <w:marLeft w:val="0"/>
      <w:marRight w:val="0"/>
      <w:marTop w:val="0"/>
      <w:marBottom w:val="0"/>
      <w:divBdr>
        <w:top w:val="none" w:sz="0" w:space="0" w:color="auto"/>
        <w:left w:val="none" w:sz="0" w:space="0" w:color="auto"/>
        <w:bottom w:val="none" w:sz="0" w:space="0" w:color="auto"/>
        <w:right w:val="none" w:sz="0" w:space="0" w:color="auto"/>
      </w:divBdr>
    </w:div>
    <w:div w:id="1226407740">
      <w:bodyDiv w:val="1"/>
      <w:marLeft w:val="0"/>
      <w:marRight w:val="0"/>
      <w:marTop w:val="0"/>
      <w:marBottom w:val="0"/>
      <w:divBdr>
        <w:top w:val="none" w:sz="0" w:space="0" w:color="auto"/>
        <w:left w:val="none" w:sz="0" w:space="0" w:color="auto"/>
        <w:bottom w:val="none" w:sz="0" w:space="0" w:color="auto"/>
        <w:right w:val="none" w:sz="0" w:space="0" w:color="auto"/>
      </w:divBdr>
    </w:div>
    <w:div w:id="1392731930">
      <w:bodyDiv w:val="1"/>
      <w:marLeft w:val="0"/>
      <w:marRight w:val="0"/>
      <w:marTop w:val="0"/>
      <w:marBottom w:val="0"/>
      <w:divBdr>
        <w:top w:val="none" w:sz="0" w:space="0" w:color="auto"/>
        <w:left w:val="none" w:sz="0" w:space="0" w:color="auto"/>
        <w:bottom w:val="none" w:sz="0" w:space="0" w:color="auto"/>
        <w:right w:val="none" w:sz="0" w:space="0" w:color="auto"/>
      </w:divBdr>
    </w:div>
    <w:div w:id="1439174930">
      <w:bodyDiv w:val="1"/>
      <w:marLeft w:val="0"/>
      <w:marRight w:val="0"/>
      <w:marTop w:val="0"/>
      <w:marBottom w:val="0"/>
      <w:divBdr>
        <w:top w:val="none" w:sz="0" w:space="0" w:color="auto"/>
        <w:left w:val="none" w:sz="0" w:space="0" w:color="auto"/>
        <w:bottom w:val="none" w:sz="0" w:space="0" w:color="auto"/>
        <w:right w:val="none" w:sz="0" w:space="0" w:color="auto"/>
      </w:divBdr>
    </w:div>
    <w:div w:id="1542980327">
      <w:bodyDiv w:val="1"/>
      <w:marLeft w:val="0"/>
      <w:marRight w:val="0"/>
      <w:marTop w:val="0"/>
      <w:marBottom w:val="0"/>
      <w:divBdr>
        <w:top w:val="none" w:sz="0" w:space="0" w:color="auto"/>
        <w:left w:val="none" w:sz="0" w:space="0" w:color="auto"/>
        <w:bottom w:val="none" w:sz="0" w:space="0" w:color="auto"/>
        <w:right w:val="none" w:sz="0" w:space="0" w:color="auto"/>
      </w:divBdr>
    </w:div>
    <w:div w:id="1693189020">
      <w:bodyDiv w:val="1"/>
      <w:marLeft w:val="0"/>
      <w:marRight w:val="0"/>
      <w:marTop w:val="0"/>
      <w:marBottom w:val="0"/>
      <w:divBdr>
        <w:top w:val="none" w:sz="0" w:space="0" w:color="auto"/>
        <w:left w:val="none" w:sz="0" w:space="0" w:color="auto"/>
        <w:bottom w:val="none" w:sz="0" w:space="0" w:color="auto"/>
        <w:right w:val="none" w:sz="0" w:space="0" w:color="auto"/>
      </w:divBdr>
    </w:div>
    <w:div w:id="1741370773">
      <w:bodyDiv w:val="1"/>
      <w:marLeft w:val="0"/>
      <w:marRight w:val="0"/>
      <w:marTop w:val="0"/>
      <w:marBottom w:val="0"/>
      <w:divBdr>
        <w:top w:val="none" w:sz="0" w:space="0" w:color="auto"/>
        <w:left w:val="none" w:sz="0" w:space="0" w:color="auto"/>
        <w:bottom w:val="none" w:sz="0" w:space="0" w:color="auto"/>
        <w:right w:val="none" w:sz="0" w:space="0" w:color="auto"/>
      </w:divBdr>
    </w:div>
    <w:div w:id="1800876826">
      <w:bodyDiv w:val="1"/>
      <w:marLeft w:val="0"/>
      <w:marRight w:val="0"/>
      <w:marTop w:val="0"/>
      <w:marBottom w:val="0"/>
      <w:divBdr>
        <w:top w:val="none" w:sz="0" w:space="0" w:color="auto"/>
        <w:left w:val="none" w:sz="0" w:space="0" w:color="auto"/>
        <w:bottom w:val="none" w:sz="0" w:space="0" w:color="auto"/>
        <w:right w:val="none" w:sz="0" w:space="0" w:color="auto"/>
      </w:divBdr>
    </w:div>
    <w:div w:id="197286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BG/TXT/?uri=CELEX%3A32016R0007" TargetMode="External"/><Relationship Id="rId5" Type="http://schemas.openxmlformats.org/officeDocument/2006/relationships/settings" Target="settings.xml"/><Relationship Id="rId10" Type="http://schemas.openxmlformats.org/officeDocument/2006/relationships/hyperlink" Target="http://www.mlsp.government.bg" TargetMode="External"/><Relationship Id="rId4" Type="http://schemas.microsoft.com/office/2007/relationships/stylesWithEffects" Target="stylesWithEffects.xml"/><Relationship Id="rId9" Type="http://schemas.openxmlformats.org/officeDocument/2006/relationships/hyperlink" Target="http://www3.moew.government.b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669FCA7-34E8-4D79-A5FC-AB4FE00E1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57</Pages>
  <Words>14104</Words>
  <Characters>80393</Characters>
  <Application>Microsoft Office Word</Application>
  <DocSecurity>0</DocSecurity>
  <Lines>669</Lines>
  <Paragraphs>188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2018-06-03T15:10:00Z</dcterms:created>
  <dcterms:modified xsi:type="dcterms:W3CDTF">2018-06-03T18:39:00Z</dcterms:modified>
</cp:coreProperties>
</file>