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C479A1" w:rsidRDefault="00C479A1" w:rsidP="00C479A1">
      <w:pPr>
        <w:ind w:right="-648"/>
        <w:jc w:val="both"/>
        <w:rPr>
          <w:rFonts w:ascii="Arial Narrow" w:hAnsi="Arial Narrow" w:cs="Arial"/>
          <w:color w:val="FF0000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D534DE">
        <w:rPr>
          <w:rFonts w:ascii="Arial Narrow" w:hAnsi="Arial Narrow" w:cs="Arial"/>
          <w:sz w:val="44"/>
          <w:szCs w:val="44"/>
        </w:rPr>
        <w:t xml:space="preserve">по протест на Окръжна прокуратура София </w:t>
      </w:r>
      <w:r w:rsidRPr="009C4279">
        <w:rPr>
          <w:rFonts w:ascii="Arial Narrow" w:hAnsi="Arial Narrow" w:cs="Arial"/>
          <w:b/>
          <w:sz w:val="44"/>
          <w:szCs w:val="44"/>
        </w:rPr>
        <w:t>е образувано дело</w:t>
      </w:r>
      <w:r>
        <w:rPr>
          <w:rFonts w:ascii="Arial Narrow" w:hAnsi="Arial Narrow" w:cs="Arial"/>
          <w:sz w:val="44"/>
          <w:szCs w:val="44"/>
        </w:rPr>
        <w:t xml:space="preserve"> №</w:t>
      </w:r>
      <w:r w:rsidR="007141EB">
        <w:rPr>
          <w:rFonts w:ascii="Arial Narrow" w:hAnsi="Arial Narrow" w:cs="Arial"/>
          <w:sz w:val="44"/>
          <w:szCs w:val="44"/>
          <w:lang w:val="en-US"/>
        </w:rPr>
        <w:t>71</w:t>
      </w:r>
      <w:r>
        <w:rPr>
          <w:rFonts w:ascii="Arial Narrow" w:hAnsi="Arial Narrow" w:cs="Arial"/>
          <w:sz w:val="44"/>
          <w:szCs w:val="44"/>
        </w:rPr>
        <w:t>/201</w:t>
      </w:r>
      <w:r w:rsidR="007141EB">
        <w:rPr>
          <w:rFonts w:ascii="Arial Narrow" w:hAnsi="Arial Narrow" w:cs="Arial"/>
          <w:sz w:val="44"/>
          <w:szCs w:val="44"/>
          <w:lang w:val="en-US"/>
        </w:rPr>
        <w:t>9</w:t>
      </w:r>
      <w:r>
        <w:rPr>
          <w:rFonts w:ascii="Arial Narrow" w:hAnsi="Arial Narrow" w:cs="Arial"/>
          <w:sz w:val="44"/>
          <w:szCs w:val="44"/>
        </w:rPr>
        <w:t xml:space="preserve">г. на </w:t>
      </w:r>
      <w:r w:rsidR="007141EB">
        <w:rPr>
          <w:rFonts w:ascii="Arial Narrow" w:hAnsi="Arial Narrow" w:cs="Arial"/>
          <w:sz w:val="44"/>
          <w:szCs w:val="44"/>
        </w:rPr>
        <w:t>Административен съд</w:t>
      </w:r>
      <w:r>
        <w:rPr>
          <w:rFonts w:ascii="Arial Narrow" w:hAnsi="Arial Narrow" w:cs="Arial"/>
          <w:sz w:val="44"/>
          <w:szCs w:val="44"/>
        </w:rPr>
        <w:t xml:space="preserve"> </w:t>
      </w:r>
      <w:r w:rsidR="007141EB">
        <w:rPr>
          <w:rFonts w:ascii="Arial Narrow" w:hAnsi="Arial Narrow" w:cs="Arial"/>
          <w:sz w:val="44"/>
          <w:szCs w:val="44"/>
        </w:rPr>
        <w:t xml:space="preserve">София област 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>срещу разпоредбите на</w:t>
      </w:r>
      <w:r w:rsidRPr="009C4279">
        <w:rPr>
          <w:rFonts w:ascii="Arial Narrow" w:hAnsi="Arial Narrow" w:cs="Arial"/>
          <w:i/>
          <w:sz w:val="44"/>
          <w:szCs w:val="44"/>
        </w:rPr>
        <w:t xml:space="preserve"> 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>чл.</w:t>
      </w:r>
      <w:r w:rsidR="00D534DE" w:rsidRPr="009C4279">
        <w:rPr>
          <w:rFonts w:ascii="Arial Narrow" w:hAnsi="Arial Narrow" w:cs="Arial"/>
          <w:b/>
          <w:i/>
          <w:sz w:val="44"/>
          <w:szCs w:val="44"/>
        </w:rPr>
        <w:t>17, ал.2 в частта „…за което гражданите заплащат режийни разноски в размер 0,5 на сто от стойността на имота по сметка на общината“, чл.28, ал.2 и чл.41, ал.5, т.1.1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 xml:space="preserve"> от Наредба</w:t>
      </w:r>
      <w:r w:rsidR="009C4279" w:rsidRPr="009C4279">
        <w:rPr>
          <w:rFonts w:ascii="Arial Narrow" w:hAnsi="Arial Narrow" w:cs="Arial"/>
          <w:b/>
          <w:i/>
          <w:sz w:val="44"/>
          <w:szCs w:val="44"/>
        </w:rPr>
        <w:t>та</w:t>
      </w:r>
      <w:r w:rsidR="006E4B8A" w:rsidRPr="009C4279">
        <w:rPr>
          <w:rFonts w:ascii="Arial Narrow" w:hAnsi="Arial Narrow" w:cs="Arial"/>
          <w:b/>
          <w:i/>
          <w:sz w:val="44"/>
          <w:szCs w:val="44"/>
        </w:rPr>
        <w:t xml:space="preserve"> за </w:t>
      </w:r>
      <w:r w:rsidR="009C4279" w:rsidRPr="009C4279">
        <w:rPr>
          <w:rFonts w:ascii="Arial Narrow" w:hAnsi="Arial Narrow" w:cs="Arial"/>
          <w:b/>
          <w:i/>
          <w:sz w:val="44"/>
          <w:szCs w:val="44"/>
        </w:rPr>
        <w:t>условията и реда за установяване на жилищни нужди, за настаняване под наем и разпореждане с жилищната собственост на община Елин Пелин</w:t>
      </w:r>
      <w:r>
        <w:rPr>
          <w:rFonts w:ascii="Arial Narrow" w:hAnsi="Arial Narrow" w:cs="Arial"/>
          <w:sz w:val="44"/>
          <w:szCs w:val="44"/>
        </w:rPr>
        <w:t xml:space="preserve">, приета с </w:t>
      </w:r>
      <w:r>
        <w:rPr>
          <w:rFonts w:ascii="Arial Narrow" w:hAnsi="Arial Narrow" w:cs="Arial"/>
          <w:b/>
          <w:sz w:val="44"/>
          <w:szCs w:val="44"/>
        </w:rPr>
        <w:t>Решение №</w:t>
      </w:r>
      <w:r w:rsidR="00F72AFD">
        <w:rPr>
          <w:rFonts w:ascii="Arial Narrow" w:hAnsi="Arial Narrow" w:cs="Arial"/>
          <w:b/>
          <w:sz w:val="44"/>
          <w:szCs w:val="44"/>
        </w:rPr>
        <w:t>593</w:t>
      </w:r>
      <w:r w:rsidR="00F94B60">
        <w:rPr>
          <w:rFonts w:ascii="Arial Narrow" w:hAnsi="Arial Narrow" w:cs="Arial"/>
          <w:b/>
          <w:sz w:val="44"/>
          <w:szCs w:val="44"/>
        </w:rPr>
        <w:t xml:space="preserve"> по Протокол №</w:t>
      </w:r>
      <w:r w:rsidR="00F72AFD">
        <w:rPr>
          <w:rFonts w:ascii="Arial Narrow" w:hAnsi="Arial Narrow" w:cs="Arial"/>
          <w:b/>
          <w:sz w:val="44"/>
          <w:szCs w:val="44"/>
        </w:rPr>
        <w:t>21</w:t>
      </w:r>
      <w:r>
        <w:rPr>
          <w:rFonts w:ascii="Arial Narrow" w:hAnsi="Arial Narrow" w:cs="Arial"/>
          <w:b/>
          <w:sz w:val="44"/>
          <w:szCs w:val="44"/>
        </w:rPr>
        <w:t>/</w:t>
      </w:r>
      <w:r w:rsidR="00F72AFD">
        <w:rPr>
          <w:rFonts w:ascii="Arial Narrow" w:hAnsi="Arial Narrow" w:cs="Arial"/>
          <w:b/>
          <w:sz w:val="44"/>
          <w:szCs w:val="44"/>
        </w:rPr>
        <w:t>31.03</w:t>
      </w:r>
      <w:r>
        <w:rPr>
          <w:rFonts w:ascii="Arial Narrow" w:hAnsi="Arial Narrow" w:cs="Arial"/>
          <w:b/>
          <w:sz w:val="44"/>
          <w:szCs w:val="44"/>
        </w:rPr>
        <w:t>.20</w:t>
      </w:r>
      <w:r w:rsidR="00F72AFD">
        <w:rPr>
          <w:rFonts w:ascii="Arial Narrow" w:hAnsi="Arial Narrow" w:cs="Arial"/>
          <w:b/>
          <w:sz w:val="44"/>
          <w:szCs w:val="44"/>
        </w:rPr>
        <w:t>05</w:t>
      </w:r>
      <w:r>
        <w:rPr>
          <w:rFonts w:ascii="Arial Narrow" w:hAnsi="Arial Narrow" w:cs="Arial"/>
          <w:b/>
          <w:sz w:val="44"/>
          <w:szCs w:val="44"/>
        </w:rPr>
        <w:t xml:space="preserve">г. </w:t>
      </w:r>
      <w:r>
        <w:rPr>
          <w:rFonts w:ascii="Arial Narrow" w:hAnsi="Arial Narrow" w:cs="Arial"/>
          <w:sz w:val="44"/>
          <w:szCs w:val="44"/>
        </w:rPr>
        <w:t>на Общински съвет-Елин Пелин</w:t>
      </w:r>
      <w:r>
        <w:rPr>
          <w:rFonts w:ascii="Arial Narrow" w:hAnsi="Arial Narrow" w:cs="Arial"/>
          <w:b/>
          <w:sz w:val="44"/>
          <w:szCs w:val="44"/>
        </w:rPr>
        <w:t xml:space="preserve">. </w:t>
      </w:r>
    </w:p>
    <w:p w:rsidR="00C479A1" w:rsidRPr="00DD65CC" w:rsidRDefault="00C479A1" w:rsidP="00C479A1">
      <w:pPr>
        <w:jc w:val="right"/>
        <w:rPr>
          <w:rFonts w:ascii="Arial Narrow" w:hAnsi="Arial Narrow" w:cs="Arial"/>
          <w:sz w:val="52"/>
          <w:szCs w:val="52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9A7CBD">
      <w:pPr>
        <w:ind w:right="-648"/>
        <w:jc w:val="right"/>
        <w:rPr>
          <w:rFonts w:ascii="Bookman Old Style" w:hAnsi="Bookman Old Style" w:cs="Arial"/>
          <w:color w:val="000000"/>
          <w:sz w:val="40"/>
          <w:szCs w:val="40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  <w:bookmarkStart w:id="0" w:name="_GoBack"/>
      <w:bookmarkEnd w:id="0"/>
    </w:p>
    <w:p w:rsidR="00311138" w:rsidRDefault="00311138" w:rsidP="009A7CBD">
      <w:pPr>
        <w:ind w:left="-426"/>
        <w:rPr>
          <w:rFonts w:ascii="Bookman Old Style" w:hAnsi="Bookman Old Style" w:cs="Arial"/>
          <w:color w:val="000000"/>
          <w:sz w:val="40"/>
          <w:szCs w:val="40"/>
        </w:rPr>
      </w:pPr>
      <w:r>
        <w:t xml:space="preserve">  </w:t>
      </w:r>
    </w:p>
    <w:sectPr w:rsidR="00311138" w:rsidSect="00A0738A">
      <w:footerReference w:type="default" r:id="rId8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7C" w:rsidRDefault="006E107C" w:rsidP="0009228F">
      <w:r>
        <w:separator/>
      </w:r>
    </w:p>
  </w:endnote>
  <w:endnote w:type="continuationSeparator" w:id="0">
    <w:p w:rsidR="006E107C" w:rsidRDefault="006E107C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EC6991" wp14:editId="4F9AE306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proofErr w:type="spellStart"/>
    <w:r w:rsidRPr="00A474F4">
      <w:rPr>
        <w:rFonts w:ascii="Arial" w:hAnsi="Arial" w:cs="Arial"/>
        <w:sz w:val="18"/>
        <w:szCs w:val="18"/>
      </w:rPr>
      <w:t>е-mail</w:t>
    </w:r>
    <w:proofErr w:type="spellEnd"/>
    <w:r w:rsidRPr="00A474F4">
      <w:rPr>
        <w:rFonts w:ascii="Arial" w:hAnsi="Arial" w:cs="Arial"/>
        <w:sz w:val="18"/>
        <w:szCs w:val="18"/>
      </w:rPr>
      <w:t>: obs_elinpelin@abv.bg</w:t>
    </w:r>
  </w:p>
  <w:p w:rsidR="0009228F" w:rsidRPr="00FC3D46" w:rsidRDefault="0009228F" w:rsidP="0009228F">
    <w:pPr>
      <w:pStyle w:val="a6"/>
      <w:jc w:val="center"/>
    </w:pPr>
    <w:proofErr w:type="spellStart"/>
    <w:r w:rsidRPr="00A474F4">
      <w:rPr>
        <w:rFonts w:ascii="Arial" w:hAnsi="Arial" w:cs="Arial"/>
        <w:sz w:val="18"/>
        <w:szCs w:val="18"/>
      </w:rPr>
      <w:t>www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elinpelin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org</w:t>
    </w:r>
    <w:proofErr w:type="spellEnd"/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7C" w:rsidRDefault="006E107C" w:rsidP="0009228F">
      <w:r>
        <w:separator/>
      </w:r>
    </w:p>
  </w:footnote>
  <w:footnote w:type="continuationSeparator" w:id="0">
    <w:p w:rsidR="006E107C" w:rsidRDefault="006E107C" w:rsidP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2277"/>
    <w:rsid w:val="0009228F"/>
    <w:rsid w:val="000F7DD6"/>
    <w:rsid w:val="00185296"/>
    <w:rsid w:val="001A5FEB"/>
    <w:rsid w:val="002A08B5"/>
    <w:rsid w:val="00311138"/>
    <w:rsid w:val="00383128"/>
    <w:rsid w:val="003E0B49"/>
    <w:rsid w:val="004B698A"/>
    <w:rsid w:val="0065268A"/>
    <w:rsid w:val="006E107C"/>
    <w:rsid w:val="006E4B8A"/>
    <w:rsid w:val="007003A5"/>
    <w:rsid w:val="007141EB"/>
    <w:rsid w:val="00773DCA"/>
    <w:rsid w:val="008B2448"/>
    <w:rsid w:val="009A7CBD"/>
    <w:rsid w:val="009C4279"/>
    <w:rsid w:val="00A0738A"/>
    <w:rsid w:val="00C479A1"/>
    <w:rsid w:val="00C8780D"/>
    <w:rsid w:val="00C9031D"/>
    <w:rsid w:val="00D534DE"/>
    <w:rsid w:val="00D632B9"/>
    <w:rsid w:val="00E77895"/>
    <w:rsid w:val="00F72AFD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13</cp:revision>
  <dcterms:created xsi:type="dcterms:W3CDTF">2017-04-03T11:18:00Z</dcterms:created>
  <dcterms:modified xsi:type="dcterms:W3CDTF">2019-02-04T07:16:00Z</dcterms:modified>
</cp:coreProperties>
</file>